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07" w:rsidRPr="007F0007" w:rsidRDefault="007F0007" w:rsidP="006077D6">
      <w:pPr>
        <w:pStyle w:val="FR2"/>
        <w:spacing w:line="216" w:lineRule="auto"/>
        <w:ind w:left="0" w:right="141"/>
        <w:jc w:val="center"/>
        <w:rPr>
          <w:rFonts w:ascii="Times New Roman" w:hAnsi="Times New Roman" w:cs="Times New Roman"/>
          <w:sz w:val="28"/>
          <w:szCs w:val="28"/>
        </w:rPr>
      </w:pPr>
      <w:r w:rsidRPr="007F0007">
        <w:rPr>
          <w:rFonts w:ascii="Times New Roman" w:hAnsi="Times New Roman" w:cs="Times New Roman"/>
          <w:sz w:val="28"/>
          <w:szCs w:val="28"/>
        </w:rPr>
        <w:t xml:space="preserve">АДМИНИСТАЦИЯ БАЛАЙСКОГО СЕЛЬСОВЕТА </w:t>
      </w:r>
    </w:p>
    <w:p w:rsidR="00BC3D93" w:rsidRPr="00E25BF0" w:rsidRDefault="007F0007" w:rsidP="007F0007">
      <w:pPr>
        <w:pStyle w:val="FR2"/>
        <w:spacing w:line="216" w:lineRule="auto"/>
        <w:ind w:left="0" w:right="141"/>
        <w:jc w:val="center"/>
        <w:rPr>
          <w:rFonts w:ascii="Times New Roman" w:hAnsi="Times New Roman" w:cs="Times New Roman"/>
          <w:sz w:val="28"/>
          <w:szCs w:val="28"/>
        </w:rPr>
      </w:pPr>
      <w:r w:rsidRPr="007F0007">
        <w:rPr>
          <w:rFonts w:ascii="Times New Roman" w:hAnsi="Times New Roman" w:cs="Times New Roman"/>
          <w:sz w:val="28"/>
          <w:szCs w:val="28"/>
        </w:rPr>
        <w:t>УЯРСКОГО РАЙОНА КРАСНОЯРСКОГО КРАЯ</w:t>
      </w:r>
    </w:p>
    <w:p w:rsidR="00BC3D93" w:rsidRPr="007F0007" w:rsidRDefault="00BC3D93" w:rsidP="00E33489">
      <w:pPr>
        <w:spacing w:after="0" w:line="240" w:lineRule="auto"/>
        <w:ind w:right="-1" w:firstLine="709"/>
        <w:jc w:val="center"/>
        <w:rPr>
          <w:rFonts w:ascii="Times New Roman" w:hAnsi="Times New Roman" w:cs="Times New Roman"/>
          <w:b/>
          <w:bCs/>
          <w:sz w:val="28"/>
          <w:szCs w:val="28"/>
          <w:lang w:eastAsia="ru-RU"/>
        </w:rPr>
      </w:pPr>
    </w:p>
    <w:p w:rsidR="00BC3D93" w:rsidRPr="007F0007" w:rsidRDefault="00BC3D93" w:rsidP="00E33489">
      <w:pPr>
        <w:spacing w:after="0" w:line="240" w:lineRule="auto"/>
        <w:ind w:right="-1" w:firstLine="709"/>
        <w:jc w:val="center"/>
        <w:rPr>
          <w:rFonts w:ascii="Times New Roman" w:hAnsi="Times New Roman" w:cs="Times New Roman"/>
          <w:b/>
          <w:bCs/>
          <w:sz w:val="28"/>
          <w:szCs w:val="28"/>
          <w:lang w:eastAsia="ru-RU"/>
        </w:rPr>
      </w:pPr>
      <w:r w:rsidRPr="007F0007">
        <w:rPr>
          <w:rFonts w:ascii="Times New Roman" w:hAnsi="Times New Roman" w:cs="Times New Roman"/>
          <w:b/>
          <w:bCs/>
          <w:sz w:val="28"/>
          <w:szCs w:val="28"/>
          <w:lang w:eastAsia="ru-RU"/>
        </w:rPr>
        <w:t>ПОСТАНОВЛЕНИЕ</w:t>
      </w:r>
    </w:p>
    <w:p w:rsidR="007F0007" w:rsidRDefault="007F0007" w:rsidP="00E33489">
      <w:pPr>
        <w:spacing w:after="0" w:line="240" w:lineRule="auto"/>
        <w:ind w:right="-1" w:firstLine="709"/>
        <w:jc w:val="center"/>
        <w:rPr>
          <w:rFonts w:ascii="Times New Roman" w:hAnsi="Times New Roman" w:cs="Times New Roman"/>
          <w:bCs/>
          <w:iCs/>
          <w:sz w:val="28"/>
          <w:szCs w:val="28"/>
          <w:lang w:eastAsia="ru-RU"/>
        </w:rPr>
      </w:pPr>
    </w:p>
    <w:p w:rsidR="00BC3D93" w:rsidRDefault="007F0007" w:rsidP="007F0007">
      <w:pPr>
        <w:spacing w:after="0" w:line="240" w:lineRule="auto"/>
        <w:ind w:right="-1"/>
        <w:jc w:val="center"/>
        <w:rPr>
          <w:rFonts w:ascii="Times New Roman" w:hAnsi="Times New Roman" w:cs="Times New Roman"/>
          <w:b/>
          <w:bCs/>
          <w:sz w:val="26"/>
          <w:szCs w:val="26"/>
          <w:lang w:eastAsia="ru-RU"/>
        </w:rPr>
      </w:pPr>
      <w:r w:rsidRPr="007F0007">
        <w:rPr>
          <w:rFonts w:ascii="Times New Roman" w:hAnsi="Times New Roman" w:cs="Times New Roman"/>
          <w:bCs/>
          <w:iCs/>
          <w:sz w:val="28"/>
          <w:szCs w:val="28"/>
          <w:lang w:eastAsia="ru-RU"/>
        </w:rPr>
        <w:t>27.07.</w:t>
      </w:r>
      <w:r>
        <w:rPr>
          <w:rFonts w:ascii="Times New Roman" w:hAnsi="Times New Roman" w:cs="Times New Roman"/>
          <w:sz w:val="28"/>
          <w:szCs w:val="28"/>
          <w:lang w:eastAsia="ru-RU"/>
        </w:rPr>
        <w:t>2020</w:t>
      </w:r>
      <w:r w:rsidRPr="007F0007">
        <w:rPr>
          <w:rFonts w:ascii="Times New Roman" w:hAnsi="Times New Roman" w:cs="Times New Roman"/>
          <w:sz w:val="28"/>
          <w:szCs w:val="28"/>
          <w:lang w:eastAsia="ru-RU"/>
        </w:rPr>
        <w:t>год</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7F000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6077D6">
        <w:rPr>
          <w:rFonts w:ascii="Times New Roman" w:hAnsi="Times New Roman" w:cs="Times New Roman"/>
          <w:sz w:val="26"/>
          <w:szCs w:val="26"/>
          <w:lang w:eastAsia="ru-RU"/>
        </w:rPr>
        <w:t>.Балай</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№26</w:t>
      </w:r>
      <w:r w:rsidRPr="006077D6">
        <w:rPr>
          <w:rFonts w:ascii="Times New Roman" w:hAnsi="Times New Roman" w:cs="Times New Roman"/>
          <w:sz w:val="26"/>
          <w:szCs w:val="26"/>
          <w:lang w:eastAsia="ru-RU"/>
        </w:rPr>
        <w:t>-П</w:t>
      </w:r>
    </w:p>
    <w:p w:rsidR="007F0007" w:rsidRPr="0034239C" w:rsidRDefault="007F0007" w:rsidP="00E33489">
      <w:pPr>
        <w:spacing w:after="0" w:line="240" w:lineRule="auto"/>
        <w:ind w:right="-1" w:firstLine="709"/>
        <w:jc w:val="center"/>
        <w:rPr>
          <w:rFonts w:ascii="Times New Roman" w:hAnsi="Times New Roman" w:cs="Times New Roman"/>
          <w:b/>
          <w:bCs/>
          <w:sz w:val="26"/>
          <w:szCs w:val="26"/>
          <w:lang w:eastAsia="ru-RU"/>
        </w:rPr>
      </w:pPr>
    </w:p>
    <w:p w:rsidR="00BC3D93" w:rsidRPr="0034239C" w:rsidRDefault="00BC3D93" w:rsidP="00E33489">
      <w:pPr>
        <w:widowControl w:val="0"/>
        <w:autoSpaceDE w:val="0"/>
        <w:autoSpaceDN w:val="0"/>
        <w:spacing w:after="0" w:line="240" w:lineRule="auto"/>
        <w:jc w:val="both"/>
        <w:rPr>
          <w:rFonts w:ascii="Times New Roman" w:hAnsi="Times New Roman" w:cs="Times New Roman"/>
          <w:sz w:val="26"/>
          <w:szCs w:val="26"/>
          <w:lang w:eastAsia="ru-RU"/>
        </w:rPr>
      </w:pPr>
    </w:p>
    <w:tbl>
      <w:tblPr>
        <w:tblW w:w="0" w:type="auto"/>
        <w:tblInd w:w="-106" w:type="dxa"/>
        <w:tblLook w:val="00A0"/>
      </w:tblPr>
      <w:tblGrid>
        <w:gridCol w:w="5070"/>
        <w:gridCol w:w="4501"/>
      </w:tblGrid>
      <w:tr w:rsidR="00BC3D93" w:rsidRPr="00F66F90">
        <w:tc>
          <w:tcPr>
            <w:tcW w:w="5070" w:type="dxa"/>
          </w:tcPr>
          <w:p w:rsidR="00BC3D93" w:rsidRPr="00F66F90" w:rsidRDefault="00BC3D93" w:rsidP="00F66F90">
            <w:pPr>
              <w:pStyle w:val="ConsPlusTitle"/>
              <w:jc w:val="both"/>
              <w:rPr>
                <w:rFonts w:ascii="Times New Roman" w:hAnsi="Times New Roman" w:cs="Times New Roman"/>
                <w:b w:val="0"/>
                <w:bCs w:val="0"/>
                <w:sz w:val="26"/>
                <w:szCs w:val="26"/>
              </w:rPr>
            </w:pPr>
            <w:r w:rsidRPr="00F66F90">
              <w:rPr>
                <w:rFonts w:ascii="Times New Roman" w:hAnsi="Times New Roman" w:cs="Times New Roman"/>
                <w:b w:val="0"/>
                <w:bCs w:val="0"/>
                <w:sz w:val="26"/>
                <w:szCs w:val="26"/>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w:t>
            </w:r>
            <w:r w:rsidRPr="006077D6">
              <w:rPr>
                <w:rFonts w:ascii="Times New Roman" w:hAnsi="Times New Roman" w:cs="Times New Roman"/>
                <w:b w:val="0"/>
                <w:bCs w:val="0"/>
                <w:sz w:val="26"/>
                <w:szCs w:val="26"/>
              </w:rPr>
              <w:t>Балайского сельсовета Уярского района</w:t>
            </w:r>
          </w:p>
        </w:tc>
        <w:tc>
          <w:tcPr>
            <w:tcW w:w="4501" w:type="dxa"/>
          </w:tcPr>
          <w:p w:rsidR="00BC3D93" w:rsidRPr="00F66F90" w:rsidRDefault="00BC3D93" w:rsidP="00F66F90">
            <w:pPr>
              <w:widowControl w:val="0"/>
              <w:autoSpaceDE w:val="0"/>
              <w:autoSpaceDN w:val="0"/>
              <w:spacing w:after="0" w:line="240" w:lineRule="auto"/>
              <w:jc w:val="both"/>
              <w:rPr>
                <w:rFonts w:ascii="Times New Roman" w:hAnsi="Times New Roman" w:cs="Times New Roman"/>
                <w:sz w:val="26"/>
                <w:szCs w:val="26"/>
                <w:lang w:eastAsia="ru-RU"/>
              </w:rPr>
            </w:pPr>
          </w:p>
        </w:tc>
      </w:tr>
    </w:tbl>
    <w:p w:rsidR="00BC3D93" w:rsidRPr="0034239C" w:rsidRDefault="00BC3D93" w:rsidP="00E33489">
      <w:pPr>
        <w:widowControl w:val="0"/>
        <w:autoSpaceDE w:val="0"/>
        <w:autoSpaceDN w:val="0"/>
        <w:spacing w:after="0" w:line="240" w:lineRule="auto"/>
        <w:jc w:val="both"/>
        <w:rPr>
          <w:rFonts w:ascii="Times New Roman" w:hAnsi="Times New Roman" w:cs="Times New Roman"/>
          <w:sz w:val="26"/>
          <w:szCs w:val="26"/>
          <w:lang w:eastAsia="ru-RU"/>
        </w:rPr>
      </w:pPr>
    </w:p>
    <w:p w:rsidR="00BC3D93" w:rsidRPr="009941A2" w:rsidRDefault="00BC3D93" w:rsidP="00E33489">
      <w:pPr>
        <w:widowControl w:val="0"/>
        <w:autoSpaceDE w:val="0"/>
        <w:autoSpaceDN w:val="0"/>
        <w:spacing w:after="0" w:line="240" w:lineRule="auto"/>
        <w:ind w:firstLine="540"/>
        <w:jc w:val="both"/>
        <w:rPr>
          <w:rFonts w:ascii="Times New Roman" w:hAnsi="Times New Roman" w:cs="Times New Roman"/>
          <w:sz w:val="28"/>
          <w:szCs w:val="28"/>
          <w:lang w:eastAsia="ru-RU"/>
        </w:rPr>
      </w:pPr>
      <w:r w:rsidRPr="009941A2">
        <w:rPr>
          <w:rFonts w:ascii="Times New Roman" w:hAnsi="Times New Roman" w:cs="Times New Roman"/>
          <w:sz w:val="28"/>
          <w:szCs w:val="28"/>
          <w:lang w:eastAsia="ru-RU"/>
        </w:rPr>
        <w:t>В соответствии со статьей 80 Бюджетного кодекса Российской Федерации, руководствуясь статьями 17 Устава Балайского сельсовета Уярского района</w:t>
      </w:r>
      <w:r w:rsidRPr="009941A2">
        <w:rPr>
          <w:rFonts w:ascii="Times New Roman" w:hAnsi="Times New Roman" w:cs="Times New Roman"/>
          <w:i/>
          <w:iCs/>
          <w:sz w:val="28"/>
          <w:szCs w:val="28"/>
          <w:lang w:eastAsia="ru-RU"/>
        </w:rPr>
        <w:t xml:space="preserve"> </w:t>
      </w:r>
      <w:r w:rsidRPr="009941A2">
        <w:rPr>
          <w:rFonts w:ascii="Times New Roman" w:hAnsi="Times New Roman" w:cs="Times New Roman"/>
          <w:sz w:val="28"/>
          <w:szCs w:val="28"/>
          <w:lang w:eastAsia="ru-RU"/>
        </w:rPr>
        <w:t>ПОСТАНОВЛЯЮ:</w:t>
      </w:r>
    </w:p>
    <w:p w:rsidR="00BC3D93" w:rsidRPr="007F0007" w:rsidRDefault="00BC3D93" w:rsidP="007F0007">
      <w:pPr>
        <w:widowControl w:val="0"/>
        <w:autoSpaceDE w:val="0"/>
        <w:autoSpaceDN w:val="0"/>
        <w:spacing w:after="0" w:line="240" w:lineRule="auto"/>
        <w:ind w:firstLine="540"/>
        <w:jc w:val="both"/>
        <w:rPr>
          <w:rFonts w:ascii="Times New Roman" w:hAnsi="Times New Roman" w:cs="Times New Roman"/>
          <w:sz w:val="28"/>
          <w:szCs w:val="28"/>
          <w:lang w:eastAsia="ru-RU"/>
        </w:rPr>
      </w:pPr>
      <w:r w:rsidRPr="007F0007">
        <w:rPr>
          <w:rFonts w:ascii="Times New Roman" w:hAnsi="Times New Roman" w:cs="Times New Roman"/>
          <w:sz w:val="28"/>
          <w:szCs w:val="28"/>
          <w:lang w:eastAsia="ru-RU"/>
        </w:rPr>
        <w:t xml:space="preserve">1. Утвердить прилагаемый Порядок осуществления капитальных вложений в объекты муниципальной собственности муниципального образования </w:t>
      </w:r>
      <w:r w:rsidRPr="007F0007">
        <w:rPr>
          <w:rFonts w:ascii="Times New Roman" w:hAnsi="Times New Roman" w:cs="Times New Roman"/>
          <w:iCs/>
          <w:sz w:val="28"/>
          <w:szCs w:val="28"/>
          <w:lang w:eastAsia="ru-RU"/>
        </w:rPr>
        <w:t>Балайского сельсовета Уярского района</w:t>
      </w:r>
      <w:r w:rsidRPr="007F0007">
        <w:rPr>
          <w:rFonts w:ascii="Times New Roman" w:hAnsi="Times New Roman" w:cs="Times New Roman"/>
          <w:sz w:val="28"/>
          <w:szCs w:val="28"/>
          <w:lang w:eastAsia="ru-RU"/>
        </w:rPr>
        <w:t xml:space="preserve"> за счет средств бюджета муниципального образования </w:t>
      </w:r>
      <w:r w:rsidRPr="007F0007">
        <w:rPr>
          <w:rFonts w:ascii="Times New Roman" w:hAnsi="Times New Roman" w:cs="Times New Roman"/>
          <w:iCs/>
          <w:sz w:val="28"/>
          <w:szCs w:val="28"/>
          <w:lang w:eastAsia="ru-RU"/>
        </w:rPr>
        <w:t xml:space="preserve">Балайский сельсовет </w:t>
      </w:r>
      <w:r w:rsidRPr="007F0007">
        <w:rPr>
          <w:rFonts w:ascii="Times New Roman" w:hAnsi="Times New Roman" w:cs="Times New Roman"/>
          <w:sz w:val="28"/>
          <w:szCs w:val="28"/>
          <w:lang w:eastAsia="ru-RU"/>
        </w:rPr>
        <w:t>согласно приложению.</w:t>
      </w:r>
    </w:p>
    <w:p w:rsidR="00BC3D93" w:rsidRPr="007F0007" w:rsidRDefault="00BC3D93" w:rsidP="007F0007">
      <w:pPr>
        <w:widowControl w:val="0"/>
        <w:autoSpaceDE w:val="0"/>
        <w:autoSpaceDN w:val="0"/>
        <w:spacing w:after="0" w:line="240" w:lineRule="auto"/>
        <w:ind w:firstLine="540"/>
        <w:jc w:val="both"/>
        <w:rPr>
          <w:rFonts w:ascii="Times New Roman" w:hAnsi="Times New Roman" w:cs="Times New Roman"/>
          <w:sz w:val="28"/>
          <w:szCs w:val="28"/>
          <w:lang w:eastAsia="ru-RU"/>
        </w:rPr>
      </w:pPr>
      <w:r w:rsidRPr="007F0007">
        <w:rPr>
          <w:rFonts w:ascii="Times New Roman" w:hAnsi="Times New Roman" w:cs="Times New Roman"/>
          <w:sz w:val="28"/>
          <w:szCs w:val="28"/>
          <w:lang w:eastAsia="ru-RU"/>
        </w:rPr>
        <w:t>2. Контроль за исполнением настоящего постановления оставляю за собой.</w:t>
      </w:r>
    </w:p>
    <w:p w:rsidR="00BC3D93" w:rsidRPr="007F0007" w:rsidRDefault="00BC3D93" w:rsidP="007F0007">
      <w:pPr>
        <w:widowControl w:val="0"/>
        <w:autoSpaceDE w:val="0"/>
        <w:autoSpaceDN w:val="0"/>
        <w:spacing w:after="0" w:line="240" w:lineRule="auto"/>
        <w:ind w:firstLine="540"/>
        <w:jc w:val="both"/>
        <w:rPr>
          <w:rFonts w:ascii="Times New Roman" w:hAnsi="Times New Roman" w:cs="Times New Roman"/>
          <w:sz w:val="28"/>
          <w:szCs w:val="28"/>
          <w:lang w:eastAsia="ru-RU"/>
        </w:rPr>
      </w:pPr>
      <w:r w:rsidRPr="007F0007">
        <w:rPr>
          <w:rFonts w:ascii="Times New Roman" w:hAnsi="Times New Roman" w:cs="Times New Roman"/>
          <w:sz w:val="28"/>
          <w:szCs w:val="28"/>
          <w:lang w:eastAsia="ru-RU"/>
        </w:rPr>
        <w:t xml:space="preserve">3. </w:t>
      </w:r>
      <w:r w:rsidRPr="007F0007">
        <w:rPr>
          <w:rFonts w:ascii="Times New Roman" w:hAnsi="Times New Roman" w:cs="Times New Roman"/>
          <w:sz w:val="28"/>
          <w:szCs w:val="28"/>
        </w:rPr>
        <w:t>Постановление вступает в силу в день следующий, после дня опубликования в общественно – политической газете Уярского района «Вперед»</w:t>
      </w:r>
    </w:p>
    <w:p w:rsidR="00BC3D93" w:rsidRDefault="00BC3D93" w:rsidP="007F0007">
      <w:pPr>
        <w:spacing w:after="0" w:line="240" w:lineRule="auto"/>
        <w:jc w:val="both"/>
        <w:rPr>
          <w:rFonts w:ascii="Times New Roman" w:hAnsi="Times New Roman" w:cs="Times New Roman"/>
          <w:iCs/>
          <w:sz w:val="28"/>
          <w:szCs w:val="28"/>
          <w:lang w:eastAsia="ru-RU"/>
        </w:rPr>
      </w:pPr>
    </w:p>
    <w:p w:rsidR="007F0007" w:rsidRPr="007F0007" w:rsidRDefault="007F0007" w:rsidP="007F0007">
      <w:pPr>
        <w:spacing w:after="0" w:line="240" w:lineRule="auto"/>
        <w:jc w:val="both"/>
        <w:rPr>
          <w:rFonts w:ascii="Times New Roman" w:hAnsi="Times New Roman" w:cs="Times New Roman"/>
          <w:iCs/>
          <w:sz w:val="28"/>
          <w:szCs w:val="28"/>
          <w:lang w:eastAsia="ru-RU"/>
        </w:rPr>
      </w:pPr>
    </w:p>
    <w:p w:rsidR="00BC3D93" w:rsidRPr="007F0007" w:rsidRDefault="00BC3D93" w:rsidP="0034239C">
      <w:pPr>
        <w:spacing w:after="0" w:line="240" w:lineRule="auto"/>
        <w:jc w:val="both"/>
        <w:rPr>
          <w:rFonts w:ascii="Times New Roman" w:hAnsi="Times New Roman" w:cs="Times New Roman"/>
          <w:sz w:val="28"/>
          <w:szCs w:val="28"/>
          <w:lang w:eastAsia="ru-RU"/>
        </w:rPr>
      </w:pPr>
      <w:r w:rsidRPr="007F0007">
        <w:rPr>
          <w:rFonts w:ascii="Times New Roman" w:hAnsi="Times New Roman" w:cs="Times New Roman"/>
          <w:sz w:val="28"/>
          <w:szCs w:val="28"/>
          <w:lang w:eastAsia="ru-RU"/>
        </w:rPr>
        <w:t xml:space="preserve">Глава сельсовета                         </w:t>
      </w:r>
      <w:r w:rsidRPr="007F0007">
        <w:rPr>
          <w:rFonts w:ascii="Times New Roman" w:hAnsi="Times New Roman" w:cs="Times New Roman"/>
          <w:sz w:val="28"/>
          <w:szCs w:val="28"/>
          <w:lang w:eastAsia="ru-RU"/>
        </w:rPr>
        <w:tab/>
      </w:r>
      <w:r w:rsidRPr="007F0007">
        <w:rPr>
          <w:rFonts w:ascii="Times New Roman" w:hAnsi="Times New Roman" w:cs="Times New Roman"/>
          <w:sz w:val="28"/>
          <w:szCs w:val="28"/>
          <w:lang w:eastAsia="ru-RU"/>
        </w:rPr>
        <w:tab/>
      </w:r>
      <w:r w:rsidRPr="007F0007">
        <w:rPr>
          <w:rFonts w:ascii="Times New Roman" w:hAnsi="Times New Roman" w:cs="Times New Roman"/>
          <w:sz w:val="28"/>
          <w:szCs w:val="28"/>
          <w:lang w:eastAsia="ru-RU"/>
        </w:rPr>
        <w:tab/>
      </w:r>
      <w:r w:rsidRPr="007F0007">
        <w:rPr>
          <w:rFonts w:ascii="Times New Roman" w:hAnsi="Times New Roman" w:cs="Times New Roman"/>
          <w:sz w:val="28"/>
          <w:szCs w:val="28"/>
          <w:lang w:eastAsia="ru-RU"/>
        </w:rPr>
        <w:tab/>
        <w:t>Л.А.Анганзорова</w:t>
      </w:r>
    </w:p>
    <w:p w:rsidR="00BC3D93" w:rsidRPr="009941A2" w:rsidRDefault="00BC3D93" w:rsidP="0034239C">
      <w:pPr>
        <w:spacing w:after="0" w:line="240" w:lineRule="auto"/>
        <w:jc w:val="both"/>
        <w:rPr>
          <w:rFonts w:ascii="Times New Roman" w:hAnsi="Times New Roman" w:cs="Times New Roman"/>
          <w:i/>
          <w:iCs/>
          <w:sz w:val="28"/>
          <w:szCs w:val="28"/>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Default="00BC3D93" w:rsidP="0034239C">
      <w:pPr>
        <w:spacing w:after="0" w:line="240" w:lineRule="auto"/>
        <w:jc w:val="both"/>
        <w:rPr>
          <w:rFonts w:ascii="Times New Roman" w:hAnsi="Times New Roman" w:cs="Times New Roman"/>
          <w:i/>
          <w:iCs/>
          <w:sz w:val="26"/>
          <w:szCs w:val="26"/>
          <w:lang w:eastAsia="ru-RU"/>
        </w:rPr>
      </w:pPr>
    </w:p>
    <w:p w:rsidR="00BC3D93" w:rsidRPr="0034239C" w:rsidRDefault="00BC3D93" w:rsidP="0034239C">
      <w:pPr>
        <w:spacing w:after="0" w:line="240" w:lineRule="auto"/>
        <w:jc w:val="both"/>
        <w:rPr>
          <w:rFonts w:ascii="Times New Roman" w:hAnsi="Times New Roman" w:cs="Times New Roman"/>
          <w:sz w:val="26"/>
          <w:szCs w:val="26"/>
        </w:rPr>
      </w:pPr>
    </w:p>
    <w:tbl>
      <w:tblPr>
        <w:tblW w:w="0" w:type="auto"/>
        <w:tblInd w:w="-106" w:type="dxa"/>
        <w:tblLook w:val="00A0"/>
      </w:tblPr>
      <w:tblGrid>
        <w:gridCol w:w="4785"/>
        <w:gridCol w:w="4786"/>
      </w:tblGrid>
      <w:tr w:rsidR="00BC3D93" w:rsidRPr="00F66F90">
        <w:tc>
          <w:tcPr>
            <w:tcW w:w="4785" w:type="dxa"/>
          </w:tcPr>
          <w:p w:rsidR="00BC3D93" w:rsidRPr="00F66F90" w:rsidRDefault="00BC3D93" w:rsidP="00F66F90">
            <w:pPr>
              <w:widowControl w:val="0"/>
              <w:autoSpaceDE w:val="0"/>
              <w:autoSpaceDN w:val="0"/>
              <w:spacing w:after="0" w:line="240" w:lineRule="auto"/>
              <w:jc w:val="both"/>
              <w:rPr>
                <w:rFonts w:ascii="Times New Roman" w:hAnsi="Times New Roman" w:cs="Times New Roman"/>
                <w:sz w:val="26"/>
                <w:szCs w:val="26"/>
                <w:lang w:eastAsia="ru-RU"/>
              </w:rPr>
            </w:pPr>
          </w:p>
        </w:tc>
        <w:tc>
          <w:tcPr>
            <w:tcW w:w="4786" w:type="dxa"/>
          </w:tcPr>
          <w:p w:rsidR="00BC3D93" w:rsidRDefault="00BC3D93" w:rsidP="009941A2">
            <w:pPr>
              <w:spacing w:after="0" w:line="240" w:lineRule="auto"/>
              <w:jc w:val="both"/>
              <w:rPr>
                <w:rFonts w:ascii="Times New Roman" w:hAnsi="Times New Roman" w:cs="Times New Roman"/>
                <w:sz w:val="26"/>
                <w:szCs w:val="26"/>
                <w:lang w:eastAsia="ru-RU"/>
              </w:rPr>
            </w:pPr>
          </w:p>
          <w:p w:rsidR="007F0007" w:rsidRDefault="007F0007" w:rsidP="009941A2">
            <w:pPr>
              <w:spacing w:after="0" w:line="240" w:lineRule="auto"/>
              <w:jc w:val="both"/>
              <w:rPr>
                <w:rFonts w:ascii="Times New Roman" w:hAnsi="Times New Roman" w:cs="Times New Roman"/>
                <w:sz w:val="26"/>
                <w:szCs w:val="26"/>
                <w:lang w:eastAsia="ru-RU"/>
              </w:rPr>
            </w:pPr>
          </w:p>
          <w:p w:rsidR="007F0007" w:rsidRDefault="007F0007" w:rsidP="009941A2">
            <w:pPr>
              <w:spacing w:after="0" w:line="240" w:lineRule="auto"/>
              <w:jc w:val="both"/>
              <w:rPr>
                <w:rFonts w:ascii="Times New Roman" w:hAnsi="Times New Roman" w:cs="Times New Roman"/>
                <w:sz w:val="26"/>
                <w:szCs w:val="26"/>
                <w:lang w:eastAsia="ru-RU"/>
              </w:rPr>
            </w:pPr>
          </w:p>
          <w:p w:rsidR="007F0007" w:rsidRDefault="007F0007" w:rsidP="009941A2">
            <w:pPr>
              <w:spacing w:after="0" w:line="240" w:lineRule="auto"/>
              <w:jc w:val="both"/>
              <w:rPr>
                <w:rFonts w:ascii="Times New Roman" w:hAnsi="Times New Roman" w:cs="Times New Roman"/>
                <w:sz w:val="26"/>
                <w:szCs w:val="26"/>
                <w:lang w:eastAsia="ru-RU"/>
              </w:rPr>
            </w:pPr>
          </w:p>
          <w:p w:rsidR="007F0007" w:rsidRDefault="007F0007" w:rsidP="009941A2">
            <w:pPr>
              <w:spacing w:after="0" w:line="240" w:lineRule="auto"/>
              <w:jc w:val="both"/>
              <w:rPr>
                <w:rFonts w:ascii="Times New Roman" w:hAnsi="Times New Roman" w:cs="Times New Roman"/>
                <w:sz w:val="26"/>
                <w:szCs w:val="26"/>
                <w:lang w:eastAsia="ru-RU"/>
              </w:rPr>
            </w:pPr>
          </w:p>
          <w:p w:rsidR="007F0007" w:rsidRPr="00F66F90" w:rsidRDefault="007F0007" w:rsidP="009941A2">
            <w:pPr>
              <w:spacing w:after="0" w:line="240" w:lineRule="auto"/>
              <w:jc w:val="both"/>
              <w:rPr>
                <w:rFonts w:ascii="Times New Roman" w:hAnsi="Times New Roman" w:cs="Times New Roman"/>
                <w:sz w:val="26"/>
                <w:szCs w:val="26"/>
                <w:lang w:eastAsia="ru-RU"/>
              </w:rPr>
            </w:pPr>
          </w:p>
          <w:p w:rsidR="00BC3D93" w:rsidRPr="00F66F90" w:rsidRDefault="00BC3D93" w:rsidP="00F66F90">
            <w:pPr>
              <w:spacing w:after="0" w:line="240" w:lineRule="auto"/>
              <w:ind w:firstLine="35"/>
              <w:jc w:val="both"/>
              <w:rPr>
                <w:rFonts w:ascii="Times New Roman" w:hAnsi="Times New Roman" w:cs="Times New Roman"/>
                <w:sz w:val="26"/>
                <w:szCs w:val="26"/>
                <w:lang w:eastAsia="ru-RU"/>
              </w:rPr>
            </w:pPr>
            <w:r w:rsidRPr="00F66F90">
              <w:rPr>
                <w:rFonts w:ascii="Times New Roman" w:hAnsi="Times New Roman" w:cs="Times New Roman"/>
                <w:sz w:val="26"/>
                <w:szCs w:val="26"/>
                <w:lang w:eastAsia="ru-RU"/>
              </w:rPr>
              <w:lastRenderedPageBreak/>
              <w:t>Приложение к постановлению</w:t>
            </w:r>
          </w:p>
          <w:p w:rsidR="007F0007" w:rsidRDefault="00BC3D93" w:rsidP="00F66F90">
            <w:pPr>
              <w:spacing w:after="0" w:line="240" w:lineRule="auto"/>
              <w:ind w:firstLine="35"/>
              <w:jc w:val="both"/>
              <w:rPr>
                <w:rFonts w:ascii="Times New Roman" w:hAnsi="Times New Roman" w:cs="Times New Roman"/>
                <w:sz w:val="26"/>
                <w:szCs w:val="26"/>
                <w:lang w:eastAsia="ru-RU"/>
              </w:rPr>
            </w:pPr>
            <w:r w:rsidRPr="00F66F90">
              <w:rPr>
                <w:rFonts w:ascii="Times New Roman" w:hAnsi="Times New Roman" w:cs="Times New Roman"/>
                <w:sz w:val="26"/>
                <w:szCs w:val="26"/>
                <w:lang w:eastAsia="ru-RU"/>
              </w:rPr>
              <w:t>Администрации</w:t>
            </w:r>
            <w:r>
              <w:rPr>
                <w:rFonts w:ascii="Times New Roman" w:hAnsi="Times New Roman" w:cs="Times New Roman"/>
                <w:sz w:val="26"/>
                <w:szCs w:val="26"/>
                <w:lang w:eastAsia="ru-RU"/>
              </w:rPr>
              <w:t xml:space="preserve"> </w:t>
            </w:r>
            <w:r w:rsidR="007F0007">
              <w:rPr>
                <w:rFonts w:ascii="Times New Roman" w:hAnsi="Times New Roman" w:cs="Times New Roman"/>
                <w:sz w:val="26"/>
                <w:szCs w:val="26"/>
                <w:lang w:eastAsia="ru-RU"/>
              </w:rPr>
              <w:t>Балайского сельсовета</w:t>
            </w:r>
          </w:p>
          <w:p w:rsidR="00BC3D93" w:rsidRPr="00F66F90" w:rsidRDefault="00BC3D93" w:rsidP="00F66F90">
            <w:pPr>
              <w:spacing w:after="0" w:line="240" w:lineRule="auto"/>
              <w:ind w:firstLine="35"/>
              <w:jc w:val="both"/>
              <w:rPr>
                <w:rFonts w:ascii="Times New Roman" w:hAnsi="Times New Roman" w:cs="Times New Roman"/>
                <w:sz w:val="26"/>
                <w:szCs w:val="26"/>
                <w:lang w:eastAsia="ru-RU"/>
              </w:rPr>
            </w:pPr>
            <w:r w:rsidRPr="00F66F90">
              <w:rPr>
                <w:rFonts w:ascii="Times New Roman" w:hAnsi="Times New Roman" w:cs="Times New Roman"/>
                <w:sz w:val="26"/>
                <w:szCs w:val="26"/>
                <w:lang w:eastAsia="ru-RU"/>
              </w:rPr>
              <w:t xml:space="preserve">от </w:t>
            </w:r>
            <w:r w:rsidR="007F0007">
              <w:rPr>
                <w:rFonts w:ascii="Times New Roman" w:hAnsi="Times New Roman" w:cs="Times New Roman"/>
                <w:sz w:val="26"/>
                <w:szCs w:val="26"/>
                <w:lang w:eastAsia="ru-RU"/>
              </w:rPr>
              <w:t>27.07.2020г.</w:t>
            </w:r>
            <w:r w:rsidRPr="00F66F90">
              <w:rPr>
                <w:rFonts w:ascii="Times New Roman" w:hAnsi="Times New Roman" w:cs="Times New Roman"/>
                <w:sz w:val="26"/>
                <w:szCs w:val="26"/>
                <w:lang w:eastAsia="ru-RU"/>
              </w:rPr>
              <w:t xml:space="preserve"> №</w:t>
            </w:r>
            <w:r w:rsidR="007F0007">
              <w:rPr>
                <w:rFonts w:ascii="Times New Roman" w:hAnsi="Times New Roman" w:cs="Times New Roman"/>
                <w:sz w:val="26"/>
                <w:szCs w:val="26"/>
                <w:lang w:eastAsia="ru-RU"/>
              </w:rPr>
              <w:t xml:space="preserve">26-П </w:t>
            </w:r>
          </w:p>
          <w:p w:rsidR="00BC3D93" w:rsidRPr="00F66F90" w:rsidRDefault="00BC3D93" w:rsidP="00F66F90">
            <w:pPr>
              <w:widowControl w:val="0"/>
              <w:autoSpaceDE w:val="0"/>
              <w:autoSpaceDN w:val="0"/>
              <w:spacing w:after="0" w:line="240" w:lineRule="auto"/>
              <w:jc w:val="both"/>
              <w:rPr>
                <w:rFonts w:ascii="Times New Roman" w:hAnsi="Times New Roman" w:cs="Times New Roman"/>
                <w:sz w:val="26"/>
                <w:szCs w:val="26"/>
                <w:lang w:eastAsia="ru-RU"/>
              </w:rPr>
            </w:pPr>
          </w:p>
        </w:tc>
      </w:tr>
    </w:tbl>
    <w:p w:rsidR="00BC3D93" w:rsidRPr="009941A2" w:rsidRDefault="00BC3D93" w:rsidP="00E33489">
      <w:pPr>
        <w:pStyle w:val="ConsPlusTitle"/>
        <w:jc w:val="center"/>
        <w:rPr>
          <w:rFonts w:ascii="Times New Roman" w:hAnsi="Times New Roman" w:cs="Times New Roman"/>
          <w:sz w:val="26"/>
          <w:szCs w:val="26"/>
        </w:rPr>
      </w:pPr>
      <w:r w:rsidRPr="0034239C">
        <w:rPr>
          <w:rFonts w:ascii="Times New Roman" w:hAnsi="Times New Roman" w:cs="Times New Roman"/>
          <w:sz w:val="26"/>
          <w:szCs w:val="26"/>
        </w:rPr>
        <w:lastRenderedPageBreak/>
        <w:t>ПОРЯДОК</w:t>
      </w:r>
      <w:r>
        <w:rPr>
          <w:rFonts w:ascii="Times New Roman" w:hAnsi="Times New Roman" w:cs="Times New Roman"/>
          <w:sz w:val="26"/>
          <w:szCs w:val="26"/>
        </w:rPr>
        <w:t xml:space="preserve"> </w:t>
      </w:r>
      <w:r w:rsidRPr="0034239C">
        <w:rPr>
          <w:rFonts w:ascii="Times New Roman" w:hAnsi="Times New Roman" w:cs="Times New Roman"/>
          <w:sz w:val="26"/>
          <w:szCs w:val="26"/>
        </w:rPr>
        <w:t>ПРИНЯТИЯ РЕШЕНИЯ О ПРЕДОСТАВЛЕНИИ БЮДЖЕТНЫХ ИНВЕСТИЦИЙ</w:t>
      </w:r>
      <w:r>
        <w:rPr>
          <w:rFonts w:ascii="Times New Roman" w:hAnsi="Times New Roman" w:cs="Times New Roman"/>
          <w:sz w:val="26"/>
          <w:szCs w:val="26"/>
        </w:rPr>
        <w:t xml:space="preserve"> </w:t>
      </w:r>
      <w:r w:rsidRPr="0034239C">
        <w:rPr>
          <w:rFonts w:ascii="Times New Roman" w:hAnsi="Times New Roman" w:cs="Times New Roman"/>
          <w:sz w:val="26"/>
          <w:szCs w:val="26"/>
        </w:rPr>
        <w:t>ЮРИДИЧЕСКИМ ЛИЦАМ, НЕ ЯВЛЯЮЩИМСЯ</w:t>
      </w:r>
      <w:r>
        <w:rPr>
          <w:rFonts w:ascii="Times New Roman" w:hAnsi="Times New Roman" w:cs="Times New Roman"/>
          <w:sz w:val="26"/>
          <w:szCs w:val="26"/>
        </w:rPr>
        <w:t xml:space="preserve"> </w:t>
      </w:r>
      <w:r w:rsidRPr="0034239C">
        <w:rPr>
          <w:rFonts w:ascii="Times New Roman" w:hAnsi="Times New Roman" w:cs="Times New Roman"/>
          <w:sz w:val="26"/>
          <w:szCs w:val="26"/>
        </w:rPr>
        <w:t>ГОСУДАРСТВЕННЫМИ ИЛИМУНИЦИПАЛЬНЫМИ УЧРЕЖДЕНИЯМИ И ГОСУДАРСТВЕННЫМИ ИЛИ</w:t>
      </w:r>
      <w:r>
        <w:rPr>
          <w:rFonts w:ascii="Times New Roman" w:hAnsi="Times New Roman" w:cs="Times New Roman"/>
          <w:sz w:val="26"/>
          <w:szCs w:val="26"/>
        </w:rPr>
        <w:t xml:space="preserve"> </w:t>
      </w:r>
      <w:r w:rsidRPr="0034239C">
        <w:rPr>
          <w:rFonts w:ascii="Times New Roman" w:hAnsi="Times New Roman" w:cs="Times New Roman"/>
          <w:sz w:val="26"/>
          <w:szCs w:val="26"/>
        </w:rPr>
        <w:t>МУНИЦИПАЛЬНЫМИ УНИТАРНЫМИ ПРЕДПРИЯТИЯМИ,</w:t>
      </w:r>
      <w:r>
        <w:rPr>
          <w:rFonts w:ascii="Times New Roman" w:hAnsi="Times New Roman" w:cs="Times New Roman"/>
          <w:sz w:val="26"/>
          <w:szCs w:val="26"/>
        </w:rPr>
        <w:t xml:space="preserve"> </w:t>
      </w:r>
      <w:r w:rsidRPr="0034239C">
        <w:rPr>
          <w:rFonts w:ascii="Times New Roman" w:hAnsi="Times New Roman" w:cs="Times New Roman"/>
          <w:sz w:val="26"/>
          <w:szCs w:val="26"/>
        </w:rPr>
        <w:t xml:space="preserve">ЗА СЧЕТ СРЕДСТВ БЮДЖЕТА </w:t>
      </w:r>
      <w:r w:rsidRPr="009941A2">
        <w:rPr>
          <w:rFonts w:ascii="Times New Roman" w:hAnsi="Times New Roman" w:cs="Times New Roman"/>
          <w:sz w:val="26"/>
          <w:szCs w:val="26"/>
        </w:rPr>
        <w:t>БАЛАЙСКОГО СЕЛЬСОВЕТА УЯРСКОГО РАЙОНА</w:t>
      </w:r>
    </w:p>
    <w:p w:rsidR="00BC3D93" w:rsidRPr="0034239C" w:rsidRDefault="00BC3D93" w:rsidP="00E33489">
      <w:pPr>
        <w:spacing w:after="1"/>
        <w:rPr>
          <w:rFonts w:ascii="Times New Roman" w:hAnsi="Times New Roman" w:cs="Times New Roman"/>
          <w:sz w:val="26"/>
          <w:szCs w:val="26"/>
        </w:rPr>
      </w:pPr>
    </w:p>
    <w:p w:rsidR="00BC3D93" w:rsidRPr="0034239C" w:rsidRDefault="00BC3D93" w:rsidP="00E33489">
      <w:pPr>
        <w:pStyle w:val="ConsPlusTitle"/>
        <w:jc w:val="center"/>
        <w:outlineLvl w:val="1"/>
        <w:rPr>
          <w:rFonts w:ascii="Times New Roman" w:hAnsi="Times New Roman" w:cs="Times New Roman"/>
          <w:sz w:val="26"/>
          <w:szCs w:val="26"/>
        </w:rPr>
      </w:pPr>
      <w:r w:rsidRPr="0034239C">
        <w:rPr>
          <w:rFonts w:ascii="Times New Roman" w:hAnsi="Times New Roman" w:cs="Times New Roman"/>
          <w:sz w:val="26"/>
          <w:szCs w:val="26"/>
        </w:rPr>
        <w:t>1. Общие положения</w:t>
      </w:r>
    </w:p>
    <w:p w:rsidR="00BC3D93" w:rsidRPr="0034239C"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ind w:firstLine="540"/>
        <w:jc w:val="both"/>
        <w:rPr>
          <w:rFonts w:ascii="Times New Roman" w:hAnsi="Times New Roman" w:cs="Times New Roman"/>
          <w:sz w:val="26"/>
          <w:szCs w:val="26"/>
        </w:rPr>
      </w:pPr>
      <w:bookmarkStart w:id="0" w:name="P49"/>
      <w:bookmarkEnd w:id="0"/>
      <w:r w:rsidRPr="0034239C">
        <w:rPr>
          <w:rFonts w:ascii="Times New Roman" w:hAnsi="Times New Roman" w:cs="Times New Roman"/>
          <w:sz w:val="26"/>
          <w:szCs w:val="26"/>
        </w:rPr>
        <w:t xml:space="preserve">1.1. Настоящий Порядок разработан в соответствии со статьей 80 Бюджетного кодекса Российской Федерации и устанавливает порядок принятия решения </w:t>
      </w:r>
      <w:r>
        <w:rPr>
          <w:rFonts w:ascii="Times New Roman" w:hAnsi="Times New Roman" w:cs="Times New Roman"/>
          <w:sz w:val="26"/>
          <w:szCs w:val="26"/>
        </w:rPr>
        <w:t>а</w:t>
      </w:r>
      <w:r w:rsidRPr="0034239C">
        <w:rPr>
          <w:rFonts w:ascii="Times New Roman" w:hAnsi="Times New Roman" w:cs="Times New Roman"/>
          <w:sz w:val="26"/>
          <w:szCs w:val="26"/>
        </w:rPr>
        <w:t xml:space="preserve">дминистрацией </w:t>
      </w:r>
      <w:r w:rsidRPr="007F0007">
        <w:rPr>
          <w:rFonts w:ascii="Times New Roman" w:hAnsi="Times New Roman" w:cs="Times New Roman"/>
          <w:iCs/>
          <w:sz w:val="26"/>
          <w:szCs w:val="26"/>
        </w:rPr>
        <w:t>Балайского сельсовета Уярского района</w:t>
      </w:r>
      <w:r w:rsidRPr="0034239C">
        <w:rPr>
          <w:rFonts w:ascii="Times New Roman" w:hAnsi="Times New Roman" w:cs="Times New Roman"/>
          <w:sz w:val="26"/>
          <w:szCs w:val="26"/>
        </w:rPr>
        <w:t xml:space="preserve">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w:t>
      </w:r>
      <w:r w:rsidRPr="007F0007">
        <w:rPr>
          <w:rFonts w:ascii="Times New Roman" w:hAnsi="Times New Roman" w:cs="Times New Roman"/>
          <w:sz w:val="26"/>
          <w:szCs w:val="26"/>
        </w:rPr>
        <w:t xml:space="preserve">бюджета </w:t>
      </w:r>
      <w:r w:rsidRPr="007F0007">
        <w:rPr>
          <w:rFonts w:ascii="Times New Roman" w:hAnsi="Times New Roman" w:cs="Times New Roman"/>
          <w:iCs/>
          <w:sz w:val="26"/>
          <w:szCs w:val="26"/>
        </w:rPr>
        <w:t>Балайского сельсовета Уярского района.</w:t>
      </w:r>
    </w:p>
    <w:p w:rsidR="00BC3D93" w:rsidRPr="0034239C"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1.2. Основные понятия, используемые в настоящем</w:t>
      </w:r>
      <w:r w:rsidRPr="0034239C">
        <w:rPr>
          <w:rFonts w:ascii="Times New Roman" w:hAnsi="Times New Roman" w:cs="Times New Roman"/>
          <w:sz w:val="26"/>
          <w:szCs w:val="26"/>
        </w:rPr>
        <w:t xml:space="preserve"> Порядке:</w:t>
      </w:r>
    </w:p>
    <w:p w:rsidR="00BC3D93" w:rsidRPr="0034239C" w:rsidRDefault="00BC3D93" w:rsidP="00E33489">
      <w:pPr>
        <w:pStyle w:val="ConsPlusNormal"/>
        <w:spacing w:before="200"/>
        <w:ind w:firstLine="540"/>
        <w:jc w:val="both"/>
        <w:rPr>
          <w:rFonts w:ascii="Times New Roman" w:hAnsi="Times New Roman" w:cs="Times New Roman"/>
          <w:sz w:val="26"/>
          <w:szCs w:val="26"/>
        </w:rPr>
      </w:pPr>
      <w:r w:rsidRPr="0034239C">
        <w:rPr>
          <w:rFonts w:ascii="Times New Roman" w:hAnsi="Times New Roman" w:cs="Times New Roman"/>
          <w:sz w:val="26"/>
          <w:szCs w:val="26"/>
        </w:rPr>
        <w:t xml:space="preserve">а) </w:t>
      </w:r>
      <w:r w:rsidRPr="0034239C">
        <w:rPr>
          <w:rFonts w:ascii="Times New Roman" w:hAnsi="Times New Roman" w:cs="Times New Roman"/>
          <w:b/>
          <w:bCs/>
          <w:sz w:val="26"/>
          <w:szCs w:val="26"/>
        </w:rPr>
        <w:t>юридическое лицо</w:t>
      </w:r>
      <w:r w:rsidRPr="0034239C">
        <w:rPr>
          <w:rFonts w:ascii="Times New Roman" w:hAnsi="Times New Roman" w:cs="Times New Roman"/>
          <w:sz w:val="26"/>
          <w:szCs w:val="26"/>
        </w:rPr>
        <w:t xml:space="preserve"> - юридическое лицо, не являющееся государственным или муниципальным учреждением и государственным или муниципальным унитарным предприятием;</w:t>
      </w:r>
    </w:p>
    <w:p w:rsidR="00BC3D93" w:rsidRPr="0034239C" w:rsidRDefault="00BC3D93" w:rsidP="00E33489">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б</w:t>
      </w:r>
      <w:r w:rsidRPr="0034239C">
        <w:rPr>
          <w:rFonts w:ascii="Times New Roman" w:hAnsi="Times New Roman" w:cs="Times New Roman"/>
          <w:sz w:val="26"/>
          <w:szCs w:val="26"/>
        </w:rPr>
        <w:t xml:space="preserve">) главный распорядитель как получатель бюджетных средств (далее - главный распорядитель) </w:t>
      </w:r>
      <w:r>
        <w:rPr>
          <w:rFonts w:ascii="Times New Roman" w:hAnsi="Times New Roman" w:cs="Times New Roman"/>
          <w:sz w:val="26"/>
          <w:szCs w:val="26"/>
        </w:rPr>
        <w:t>–</w:t>
      </w:r>
      <w:r w:rsidRPr="0034239C">
        <w:rPr>
          <w:rFonts w:ascii="Times New Roman" w:hAnsi="Times New Roman" w:cs="Times New Roman"/>
          <w:sz w:val="26"/>
          <w:szCs w:val="26"/>
        </w:rPr>
        <w:t xml:space="preserve"> </w:t>
      </w:r>
      <w:r w:rsidRPr="007F0007">
        <w:rPr>
          <w:rFonts w:ascii="Times New Roman" w:hAnsi="Times New Roman" w:cs="Times New Roman"/>
          <w:iCs/>
          <w:sz w:val="26"/>
          <w:szCs w:val="26"/>
        </w:rPr>
        <w:t>администрация Балайского сельсовета Уярского района</w:t>
      </w:r>
      <w:r w:rsidRPr="007F0007">
        <w:rPr>
          <w:rFonts w:ascii="Times New Roman" w:hAnsi="Times New Roman" w:cs="Times New Roman"/>
          <w:sz w:val="26"/>
          <w:szCs w:val="26"/>
        </w:rPr>
        <w:t xml:space="preserve"> являющаяся главным распорядителем средств бюджета </w:t>
      </w:r>
      <w:r w:rsidRPr="007F0007">
        <w:rPr>
          <w:rFonts w:ascii="Times New Roman" w:hAnsi="Times New Roman" w:cs="Times New Roman"/>
          <w:iCs/>
          <w:sz w:val="26"/>
          <w:szCs w:val="26"/>
        </w:rPr>
        <w:t xml:space="preserve"> Балайского сельсовета</w:t>
      </w:r>
      <w:r w:rsidRPr="0034239C">
        <w:rPr>
          <w:rFonts w:ascii="Times New Roman" w:hAnsi="Times New Roman" w:cs="Times New Roman"/>
          <w:sz w:val="26"/>
          <w:szCs w:val="26"/>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бюджетных инвестиций в соответствии с настоящим Порядком, и являющийся разработчиком (участником) муниципальной программы.</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34239C">
        <w:rPr>
          <w:rFonts w:ascii="Times New Roman" w:hAnsi="Times New Roman" w:cs="Times New Roman"/>
          <w:sz w:val="26"/>
          <w:szCs w:val="26"/>
        </w:rPr>
        <w:t xml:space="preserve">1.3. Иные понятия, используемые в настоящем Порядке, применяются в тех же значениях, что и в нормативных правовых актах Российской Федерации, </w:t>
      </w:r>
      <w:r>
        <w:rPr>
          <w:rFonts w:ascii="Times New Roman" w:hAnsi="Times New Roman" w:cs="Times New Roman"/>
          <w:sz w:val="26"/>
          <w:szCs w:val="26"/>
        </w:rPr>
        <w:t>Красноярского края</w:t>
      </w:r>
      <w:r w:rsidRPr="0034239C">
        <w:rPr>
          <w:rFonts w:ascii="Times New Roman" w:hAnsi="Times New Roman" w:cs="Times New Roman"/>
          <w:sz w:val="26"/>
          <w:szCs w:val="26"/>
        </w:rPr>
        <w:t xml:space="preserve">, муниципальных правовых актах </w:t>
      </w:r>
      <w:r w:rsidRPr="007F0007">
        <w:rPr>
          <w:rFonts w:ascii="Times New Roman" w:hAnsi="Times New Roman" w:cs="Times New Roman"/>
          <w:iCs/>
          <w:sz w:val="26"/>
          <w:szCs w:val="26"/>
        </w:rPr>
        <w:t>муниципального образования Балайский сельсовет(далее МО Балайский сельсовет).</w:t>
      </w:r>
    </w:p>
    <w:p w:rsidR="00BC3D93" w:rsidRPr="0034239C" w:rsidRDefault="00BC3D93" w:rsidP="00E33489">
      <w:pPr>
        <w:pStyle w:val="ConsPlusNormal"/>
        <w:jc w:val="both"/>
        <w:rPr>
          <w:rFonts w:ascii="Times New Roman" w:hAnsi="Times New Roman" w:cs="Times New Roman"/>
          <w:sz w:val="26"/>
          <w:szCs w:val="26"/>
        </w:rPr>
      </w:pPr>
    </w:p>
    <w:p w:rsidR="00BC3D93" w:rsidRPr="0034239C" w:rsidRDefault="00BC3D93" w:rsidP="00E33489">
      <w:pPr>
        <w:pStyle w:val="ConsPlusTitle"/>
        <w:jc w:val="center"/>
        <w:outlineLvl w:val="1"/>
        <w:rPr>
          <w:rFonts w:ascii="Times New Roman" w:hAnsi="Times New Roman" w:cs="Times New Roman"/>
          <w:sz w:val="26"/>
          <w:szCs w:val="26"/>
        </w:rPr>
      </w:pPr>
      <w:r w:rsidRPr="0034239C">
        <w:rPr>
          <w:rFonts w:ascii="Times New Roman" w:hAnsi="Times New Roman" w:cs="Times New Roman"/>
          <w:sz w:val="26"/>
          <w:szCs w:val="26"/>
        </w:rPr>
        <w:t>2. Порядок принятия решения</w:t>
      </w:r>
    </w:p>
    <w:p w:rsidR="00BC3D93" w:rsidRPr="0034239C" w:rsidRDefault="00BC3D93" w:rsidP="00E33489">
      <w:pPr>
        <w:pStyle w:val="ConsPlusTitle"/>
        <w:jc w:val="center"/>
        <w:rPr>
          <w:rFonts w:ascii="Times New Roman" w:hAnsi="Times New Roman" w:cs="Times New Roman"/>
          <w:sz w:val="26"/>
          <w:szCs w:val="26"/>
        </w:rPr>
      </w:pPr>
      <w:r w:rsidRPr="0034239C">
        <w:rPr>
          <w:rFonts w:ascii="Times New Roman" w:hAnsi="Times New Roman" w:cs="Times New Roman"/>
          <w:sz w:val="26"/>
          <w:szCs w:val="26"/>
        </w:rPr>
        <w:t>о предоставлении бюджетных инвестиций</w:t>
      </w:r>
    </w:p>
    <w:p w:rsidR="00BC3D93" w:rsidRPr="0034239C"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ind w:firstLine="540"/>
        <w:jc w:val="both"/>
        <w:rPr>
          <w:rFonts w:ascii="Times New Roman" w:hAnsi="Times New Roman" w:cs="Times New Roman"/>
          <w:sz w:val="26"/>
          <w:szCs w:val="26"/>
        </w:rPr>
      </w:pPr>
      <w:r w:rsidRPr="0034239C">
        <w:rPr>
          <w:rFonts w:ascii="Times New Roman" w:hAnsi="Times New Roman" w:cs="Times New Roman"/>
          <w:sz w:val="26"/>
          <w:szCs w:val="26"/>
        </w:rPr>
        <w:t xml:space="preserve">2.1. Решение о предоставлении бюджетных инвестиций юридическим лицам на выполнение мероприятий, указанных в пункте 1.1 настоящего Порядка, принимается </w:t>
      </w:r>
      <w:r>
        <w:rPr>
          <w:rFonts w:ascii="Times New Roman" w:hAnsi="Times New Roman" w:cs="Times New Roman"/>
          <w:sz w:val="26"/>
          <w:szCs w:val="26"/>
        </w:rPr>
        <w:t>а</w:t>
      </w:r>
      <w:r w:rsidRPr="0034239C">
        <w:rPr>
          <w:rFonts w:ascii="Times New Roman" w:hAnsi="Times New Roman" w:cs="Times New Roman"/>
          <w:sz w:val="26"/>
          <w:szCs w:val="26"/>
        </w:rPr>
        <w:t xml:space="preserve">дминистрацией </w:t>
      </w:r>
      <w:r w:rsidRPr="007F0007">
        <w:rPr>
          <w:rFonts w:ascii="Times New Roman" w:hAnsi="Times New Roman" w:cs="Times New Roman"/>
          <w:iCs/>
          <w:sz w:val="26"/>
          <w:szCs w:val="26"/>
        </w:rPr>
        <w:t>Балайского сельсовета Уярского района</w:t>
      </w:r>
      <w:r w:rsidRPr="007F0007">
        <w:rPr>
          <w:rFonts w:ascii="Times New Roman" w:hAnsi="Times New Roman" w:cs="Times New Roman"/>
          <w:sz w:val="26"/>
          <w:szCs w:val="26"/>
        </w:rPr>
        <w:t xml:space="preserve"> путем включения в муниципальную программу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мероприятия по предоставлению бюджетных инвестиций в соответствии с муниципальным правовым актом администрации </w:t>
      </w:r>
      <w:r w:rsidRPr="007F0007">
        <w:rPr>
          <w:rFonts w:ascii="Times New Roman" w:hAnsi="Times New Roman" w:cs="Times New Roman"/>
          <w:iCs/>
          <w:sz w:val="26"/>
          <w:szCs w:val="26"/>
        </w:rPr>
        <w:t>Балайского сельсовета Уярского района</w:t>
      </w:r>
      <w:r w:rsidRPr="007F0007">
        <w:rPr>
          <w:rFonts w:ascii="Times New Roman" w:hAnsi="Times New Roman" w:cs="Times New Roman"/>
          <w:sz w:val="26"/>
          <w:szCs w:val="26"/>
        </w:rPr>
        <w:t xml:space="preserve">, устанавливающим Порядок принятия решения о разработке муниципальных программ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их формирования и реализации, проведения оценки эффективности реализации муниципальных программ </w:t>
      </w:r>
      <w:r w:rsidRPr="007F0007">
        <w:rPr>
          <w:rFonts w:ascii="Times New Roman" w:hAnsi="Times New Roman" w:cs="Times New Roman"/>
          <w:iCs/>
          <w:sz w:val="26"/>
          <w:szCs w:val="26"/>
        </w:rPr>
        <w:t>МО Балайский сельсовет.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2.2.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для проведения инженерных изысканий и (или) подготовки проектной документации на указанные объекты;</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приобретения земельных участков под строительство;</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проведения государственной экспертизы проектной документации и результатов инженерных изысканий;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проведения проверки достоверности определения сметной стоимости объектов капитального строительства;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для проведения технологического и ценового аудита инвестиционных проектов и аудита проектной документации.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2.3. Для участия в отборе юридическое лицо предоставляет в уполномоченный орган документы, указанные в приложении 1 к настоящему Порядку.</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 w:name="P68"/>
      <w:bookmarkEnd w:id="1"/>
      <w:r w:rsidRPr="007F0007">
        <w:rPr>
          <w:rFonts w:ascii="Times New Roman" w:hAnsi="Times New Roman" w:cs="Times New Roman"/>
          <w:sz w:val="26"/>
          <w:szCs w:val="26"/>
        </w:rPr>
        <w:t>2.4. Юридическое лицо на дату регистрации обращения о предоставлении бюджетных инвестиций должно отвечать следующим критериям отбора: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а) зарегистрировано в качестве юридического лица на территории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в соответствии с требованиями действующего законодательства Российской Федерации более 1 года;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соответствовать требованиям пункта 15 статьи 241 Бюджетного кодекса Российской Федерации;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не должно находиться в процессе реорганизации, ликвидации, банкротства;</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 w:name="P73"/>
      <w:bookmarkEnd w:id="2"/>
      <w:r w:rsidRPr="007F0007">
        <w:rPr>
          <w:rFonts w:ascii="Times New Roman" w:hAnsi="Times New Roman" w:cs="Times New Roman"/>
          <w:sz w:val="26"/>
          <w:szCs w:val="26"/>
        </w:rPr>
        <w:t xml:space="preserve">д) должно осуществлять реализацию инвестиционного проекта на территории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включенного в Реестр инвестиционных проектов Красноярского края, на свободном от объектов капитального строительства, временных построек, киосков, навесов и других построек земельном участке;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е) не должно получать средства из бюджета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на основании иных нормативных правовых актов или муниципальных правовых актов на цели, установленные настоящим Порядком;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3" w:name="P75"/>
      <w:bookmarkEnd w:id="3"/>
      <w:r w:rsidRPr="007F0007">
        <w:rPr>
          <w:rFonts w:ascii="Times New Roman" w:hAnsi="Times New Roman" w:cs="Times New Roman"/>
          <w:sz w:val="26"/>
          <w:szCs w:val="26"/>
        </w:rPr>
        <w:t xml:space="preserve">ж) должно осуществлять реализацию инвестиционного проекта, направленного на решение вопросов местного значения, </w:t>
      </w:r>
      <w:r w:rsidRPr="007F0007">
        <w:rPr>
          <w:rFonts w:ascii="Times New Roman" w:hAnsi="Times New Roman" w:cs="Times New Roman"/>
          <w:iCs/>
          <w:sz w:val="26"/>
          <w:szCs w:val="26"/>
        </w:rPr>
        <w:t>предусмотренных статьей 14, 15, 16</w:t>
      </w:r>
      <w:r w:rsidRPr="007F0007">
        <w:rPr>
          <w:rStyle w:val="a6"/>
          <w:rFonts w:ascii="Times New Roman" w:hAnsi="Times New Roman" w:cs="Times New Roman"/>
          <w:iCs/>
          <w:sz w:val="26"/>
          <w:szCs w:val="26"/>
        </w:rPr>
        <w:footnoteReference w:id="2"/>
      </w:r>
      <w:r w:rsidRPr="007F0007">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з) срок реализуемого юридическим лицом инвестиционного проекта, указанного в подпункте «д» настоящего пункта, и срок его окупаемости составляет 10 лет и менее;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и) стоимость инвестиционного проекта, реализуемого юридическим лицом, составляет 300 млн. рублей и более (в ценах соответствующих лет реализации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iCs/>
          <w:sz w:val="26"/>
          <w:szCs w:val="26"/>
        </w:rPr>
      </w:pPr>
      <w:r w:rsidRPr="007F0007">
        <w:rPr>
          <w:rFonts w:ascii="Times New Roman" w:hAnsi="Times New Roman" w:cs="Times New Roman"/>
          <w:sz w:val="26"/>
          <w:szCs w:val="26"/>
        </w:rPr>
        <w:t xml:space="preserve">к) в рамках реализации инвестиционного проекта на территории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предполагается создание </w:t>
      </w:r>
      <w:r w:rsidRPr="007F0007">
        <w:rPr>
          <w:rFonts w:ascii="Times New Roman" w:hAnsi="Times New Roman" w:cs="Times New Roman"/>
          <w:iCs/>
          <w:sz w:val="26"/>
          <w:szCs w:val="26"/>
        </w:rPr>
        <w:t>не менее 20 рабочих мест.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2.5. При приеме документов специалист уполномоченного органа: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устанавливает личность обратившегося лица путем проверки документа, удостоверяющего его личность;</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б) регистрирует документы в соответствии с муниципальным правовым актом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устанавливающим порядок документационного обеспечения управления в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(далее - Инструкция).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2.6. Специалист администрации в течение 3 рабочих дней со дня регистрации документов, указанных в приложении 1 к настоящему Порядку, осуществляет: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просмотр Единого федерального реестра сведений о банкротстве на предмет наличия процедуры банкротства в отношении юридического лица;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просмотр Реестра инвестиционных проектов Красноярского края на предмет установления наличия в нем инвестиционного проекта, указанного в обращении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в) просмотр Реестра концессионных соглашений и Реестра соглашений о муниципально-частном партнерстве, заключенных в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на предмет установления наличия (отсутствия) в них инвестиционного проекта, указанного в обращении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4" w:name="P87"/>
      <w:bookmarkEnd w:id="4"/>
      <w:r w:rsidRPr="007F0007">
        <w:rPr>
          <w:rFonts w:ascii="Times New Roman" w:hAnsi="Times New Roman" w:cs="Times New Roman"/>
          <w:sz w:val="26"/>
          <w:szCs w:val="26"/>
        </w:rPr>
        <w:t>д) подготовку и направление межведомственных запросов в органы государственной власти, в распоряжении которых находятся нижеуказанные документы или сведения из них, о предоставлении следующих документов (сведений из них):</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выписки из Единого государственного реестра недвижимости о зарегистрированных правах на земельный участок и (или) информации о правах на земельный участок.</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Информация, полученная по результатам действий, предусмотренных настоящим пунктом, вкладывается в дело.</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5" w:name="P91"/>
      <w:bookmarkEnd w:id="5"/>
      <w:r w:rsidRPr="007F0007">
        <w:rPr>
          <w:rFonts w:ascii="Times New Roman" w:hAnsi="Times New Roman" w:cs="Times New Roman"/>
          <w:sz w:val="26"/>
          <w:szCs w:val="26"/>
        </w:rPr>
        <w:t>2.7. Администрация Балайского сельсовета в течение 10 рабочих дней со дня получения ответа на межведомственные запросы, предусмотренные подпунктом «д» пункта 2.6 настоящего Порядка, осуществляет проверку на достоверность сведений, содержащихся в представленных юридическим лицом документах, путем их анализа и сопоставления; проверку на наличие оснований для отказа юридическому лицу в рассмотрении обращения о предоставлении бюджетных инвестиций, предусмотренных подпунктами «а» - «д» пункта 2.8 настоящего Порядка, по результатам которой: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в случае отсутствия таких оснований - приступает к выполнению действий, предусмотренных пунктом 2.9 настоящего Порядка;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в случае наличия таких оснований - подготавливает уведомление об отказе юридическому лицу в предоставлении бюджетных инвестиций по форме, установленной приказом руководителя уполномоченного органа (далее - уведомление об отказе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2.8. Основаниями для отказа юридическому лицу в предоставлении бюджетных инвестиций являются: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6" w:name="P96"/>
      <w:bookmarkEnd w:id="6"/>
      <w:r w:rsidRPr="007F0007">
        <w:rPr>
          <w:rFonts w:ascii="Times New Roman" w:hAnsi="Times New Roman" w:cs="Times New Roman"/>
          <w:sz w:val="26"/>
          <w:szCs w:val="26"/>
        </w:rPr>
        <w:t>а) несоответствие представленных юридическим лицом документов требованиям приложения 1 к настоящему Порядку;</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непредставление (предоставление не в полном объеме) юридическим лицом документов, указанных в приложении 1 к настоящему Порядку;</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отсутствие у обратившегося лица полномочий действовать от имени юридического лица;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юридическое лицо не соответствует критериям отбора, установленным пунктом 2.4 (за исключением подпункта «ж» пункта 2.4) настоящего Порядка;</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7" w:name="P100"/>
      <w:bookmarkEnd w:id="7"/>
      <w:r w:rsidRPr="007F0007">
        <w:rPr>
          <w:rFonts w:ascii="Times New Roman" w:hAnsi="Times New Roman" w:cs="Times New Roman"/>
          <w:sz w:val="26"/>
          <w:szCs w:val="26"/>
        </w:rPr>
        <w:t>д) недостоверность сведений, содержащихся в представленных документах;</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8" w:name="P101"/>
      <w:bookmarkEnd w:id="8"/>
      <w:r w:rsidRPr="007F0007">
        <w:rPr>
          <w:rFonts w:ascii="Times New Roman" w:hAnsi="Times New Roman" w:cs="Times New Roman"/>
          <w:sz w:val="26"/>
          <w:szCs w:val="26"/>
        </w:rPr>
        <w:t>е) наличие отрицательного заключения отраслевого органа;</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9" w:name="P102"/>
      <w:bookmarkEnd w:id="9"/>
      <w:r w:rsidRPr="007F0007">
        <w:rPr>
          <w:rFonts w:ascii="Times New Roman" w:hAnsi="Times New Roman" w:cs="Times New Roman"/>
          <w:sz w:val="26"/>
          <w:szCs w:val="26"/>
        </w:rPr>
        <w:t>ж) наличие заключения о неэффективности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0" w:name="P103"/>
      <w:bookmarkEnd w:id="10"/>
      <w:r w:rsidRPr="007F0007">
        <w:rPr>
          <w:rFonts w:ascii="Times New Roman" w:hAnsi="Times New Roman" w:cs="Times New Roman"/>
          <w:sz w:val="26"/>
          <w:szCs w:val="26"/>
        </w:rPr>
        <w:t xml:space="preserve">з) отсутствие бюджетных ассигнований, лимитов бюджетных обязательств на цели, установленные настоящим Порядком, в бюджете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1" w:name="P104"/>
      <w:bookmarkEnd w:id="11"/>
      <w:r w:rsidRPr="007F0007">
        <w:rPr>
          <w:rFonts w:ascii="Times New Roman" w:hAnsi="Times New Roman" w:cs="Times New Roman"/>
          <w:sz w:val="26"/>
          <w:szCs w:val="26"/>
        </w:rPr>
        <w:t>и) юридическое лицо в срок, указанный в абзаце первом пункта 3.4 настоящего Порядка, не представило в уполномоченный орган, подписанный со своей стороны проект договора о предоставлении субсидии в 3 экземплярах.</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2" w:name="P105"/>
      <w:bookmarkEnd w:id="12"/>
      <w:r w:rsidRPr="007F0007">
        <w:rPr>
          <w:rFonts w:ascii="Times New Roman" w:hAnsi="Times New Roman" w:cs="Times New Roman"/>
          <w:sz w:val="26"/>
          <w:szCs w:val="26"/>
        </w:rPr>
        <w:t>2.9. Специалист администрации в течение 2 рабочих дней со дня истечения срока, указанного в пункте 2.7 настоящего Порядка, направляет копии документов, представленных юридическим лицом, в отраслевой орган по компетенции для подготовки заключения. Заключение отраслевого органа должно содержать:</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3" w:name="P106"/>
      <w:bookmarkEnd w:id="13"/>
      <w:r w:rsidRPr="007F0007">
        <w:rPr>
          <w:rFonts w:ascii="Times New Roman" w:hAnsi="Times New Roman" w:cs="Times New Roman"/>
          <w:sz w:val="26"/>
          <w:szCs w:val="26"/>
        </w:rPr>
        <w:t xml:space="preserve">информацию о результатах сопоставления отраслевых показателей инвестиционного проекта с ситуацией в отрасли в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за год, предшествующий году подачи юридическим лицом обращения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оценку перспектив реализации предлагаемого инвестиционного проекта на территории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оценку соответствия вопросов, предлагаемых к решению в рамках реализации инвестиционного проекта, вопросам местного значения, предусмотренным статьей 16 Федерального закона от 06.10.2003 № 131-ФЗ «Об общих принципах организации местного самоуправления в Российской Федерации»;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4" w:name="P109"/>
      <w:bookmarkEnd w:id="14"/>
      <w:r w:rsidRPr="007F0007">
        <w:rPr>
          <w:rFonts w:ascii="Times New Roman" w:hAnsi="Times New Roman" w:cs="Times New Roman"/>
          <w:sz w:val="26"/>
          <w:szCs w:val="26"/>
        </w:rPr>
        <w:t>информацию о необходимости решения вопросов в рамках программирования, с указанием наименования муниципальной программы, в которую возможно включение предлагаемого к реализации инвестиционного проекта либо об отсутствии необходимости решения вопросов в рамках программирования.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Отраслевой орган в течение 10 рабочих дней со дня регистрации копий документов, представленных уполномоченным органом, подготавливает и направляет в уполномоченный орган положительное (отрицательное) заключение, содержащее информацию, предусмотренную настоящим пунктом.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Отрицательное заключение подготавливается в случае несоответствия одному и (или) более положениям второго - пятого абзацев настоящего пункта.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5" w:name="P112"/>
      <w:bookmarkEnd w:id="15"/>
      <w:r w:rsidRPr="007F0007">
        <w:rPr>
          <w:rFonts w:ascii="Times New Roman" w:hAnsi="Times New Roman" w:cs="Times New Roman"/>
          <w:sz w:val="26"/>
          <w:szCs w:val="26"/>
        </w:rPr>
        <w:t>2.10. В течение 3 рабочих дней со дня регистрации в администрации  в соответствии с Инструкцией положительного (отрицательного) заключения отраслевого органа уполномоченный орган:</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в случае отсутствия основания, предусмотренного подпунктом «е» пункта 2.8 настоящего Порядка, - приступает к выполнению действий, предусмотренных пунктом 2.11 настоящего Порядка;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в случае наличия основания, предусмотренного подпунктом «е» пункта 2.8 настоящего Порядка, - подготавливает уведомление об отказе юридическому лицу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6" w:name="P116"/>
      <w:bookmarkEnd w:id="16"/>
      <w:r w:rsidRPr="007F0007">
        <w:rPr>
          <w:rFonts w:ascii="Times New Roman" w:hAnsi="Times New Roman" w:cs="Times New Roman"/>
          <w:sz w:val="26"/>
          <w:szCs w:val="26"/>
        </w:rPr>
        <w:t xml:space="preserve">2.11. Специалист администрации в течение 7 рабочих дней со дня истечения срока, указанного в пункте 2.10 настоящего Порядка, осуществляет проведение проверки в соответствии с муниципальным правовым актом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устанавливающим Порядок проведения проверки инвестиционных проектов на предмет эффективности использования направляемых на капитальные вложения средств бюджета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и подготавливает заключение об эффективности инвестиционного проекта или неэффективности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2.12. Специалист администрации в течение 3 рабочих дней со дня истечения срока, указанного в пункте 2.11 настоящего Порядка: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в случае отсутствия основания, предусмотренного подпунктом «ж» пункта 2.8 настоящего Порядка - для выполнения действий, предусмотренных пунктом 2.13 настоящего Порядка, в соответствии с Инструкцией направляет в отраслевой орган документы, предусмотренные Приложением 1 к настоящему Порядку, а также иные документы, подготовленные в рамках проверки, предусмотренной настоящим Порядком.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в случае наличия основания, предусмотренного подпунктом «ж» пункта 2.8 настоящего Порядка, - подготавливает уведомление об отказе юридическому лицу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C3D93" w:rsidRPr="007F0007" w:rsidRDefault="00BC3D93" w:rsidP="00E33489">
      <w:pPr>
        <w:pStyle w:val="ConsPlusNormal"/>
        <w:jc w:val="both"/>
        <w:rPr>
          <w:rFonts w:ascii="Times New Roman" w:hAnsi="Times New Roman" w:cs="Times New Roman"/>
          <w:sz w:val="26"/>
          <w:szCs w:val="26"/>
        </w:rPr>
      </w:pPr>
      <w:bookmarkStart w:id="17" w:name="P120"/>
      <w:bookmarkEnd w:id="17"/>
    </w:p>
    <w:p w:rsidR="00BC3D93" w:rsidRPr="007F0007" w:rsidRDefault="00BC3D93" w:rsidP="00E33489">
      <w:pPr>
        <w:pStyle w:val="ConsPlusTitle"/>
        <w:jc w:val="center"/>
        <w:outlineLvl w:val="1"/>
        <w:rPr>
          <w:rFonts w:ascii="Times New Roman" w:hAnsi="Times New Roman" w:cs="Times New Roman"/>
          <w:sz w:val="26"/>
          <w:szCs w:val="26"/>
        </w:rPr>
      </w:pPr>
      <w:r w:rsidRPr="007F0007">
        <w:rPr>
          <w:rFonts w:ascii="Times New Roman" w:hAnsi="Times New Roman" w:cs="Times New Roman"/>
          <w:sz w:val="26"/>
          <w:szCs w:val="26"/>
        </w:rPr>
        <w:t>3. Порядок предоставления бюджетных инвестиций</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3.1. Предоставление бюджетных инвестиций осуществляется в соответствии с договором об участии муниципального образования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(далее - Договор), заключаемым между администрацией Балайского сельсовета Уярского района и юридическим лицом, в соответствии с требованиями, установленными Бюджетным кодексом Российской Федерации (далее - Договор), в пределах бюджетных ассигнований, предусмотренных в сводной бюджетной росписи бюджета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главному распорядителю.</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8" w:name="P130"/>
      <w:bookmarkEnd w:id="18"/>
      <w:r w:rsidRPr="007F0007">
        <w:rPr>
          <w:rFonts w:ascii="Times New Roman" w:hAnsi="Times New Roman" w:cs="Times New Roman"/>
          <w:sz w:val="26"/>
          <w:szCs w:val="26"/>
        </w:rPr>
        <w:t xml:space="preserve">3.2. Специалист администрации в течение 15 рабочих дней со дня внесения изменения в муниципальную программу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предусматривающего в соответствии с решением </w:t>
      </w:r>
      <w:r w:rsidRPr="007F0007">
        <w:rPr>
          <w:rFonts w:ascii="Times New Roman" w:hAnsi="Times New Roman" w:cs="Times New Roman"/>
          <w:iCs/>
          <w:sz w:val="26"/>
          <w:szCs w:val="26"/>
        </w:rPr>
        <w:t>Балайского сельского Совета депутатов Уярского района</w:t>
      </w:r>
      <w:r w:rsidRPr="007F0007">
        <w:rPr>
          <w:rFonts w:ascii="Times New Roman" w:hAnsi="Times New Roman" w:cs="Times New Roman"/>
          <w:sz w:val="26"/>
          <w:szCs w:val="26"/>
        </w:rPr>
        <w:t xml:space="preserve"> о бюджете на соответствующий финансовый год и плановый период средства на предоставление бюджетных инвестиций юридическим лицам, подготавливает проект Договора в соответствии с требованиями, указанными в Приложении 2 к настоящему Порядку.</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19" w:name="P131"/>
      <w:bookmarkEnd w:id="19"/>
      <w:r w:rsidRPr="007F0007">
        <w:rPr>
          <w:rFonts w:ascii="Times New Roman" w:hAnsi="Times New Roman" w:cs="Times New Roman"/>
          <w:sz w:val="26"/>
          <w:szCs w:val="26"/>
        </w:rPr>
        <w:t xml:space="preserve">3.3. </w:t>
      </w:r>
      <w:r w:rsidRPr="007F0007">
        <w:rPr>
          <w:rFonts w:ascii="Times New Roman" w:hAnsi="Times New Roman" w:cs="Times New Roman"/>
          <w:iCs/>
          <w:sz w:val="26"/>
          <w:szCs w:val="26"/>
        </w:rPr>
        <w:t>Администрация</w:t>
      </w:r>
      <w:r w:rsidRPr="007F0007">
        <w:rPr>
          <w:rFonts w:ascii="Times New Roman" w:hAnsi="Times New Roman" w:cs="Times New Roman"/>
          <w:sz w:val="26"/>
          <w:szCs w:val="26"/>
        </w:rPr>
        <w:t xml:space="preserve"> в течение 2 рабочих дней с даты регистрации в соответствии с Инструкцией документов, предусмотренных абзацем вторым пункта 3.2 настоящего Порядка обеспечивает направление проекта Договора в количестве 3 экземпляров юридическому лицу для подписания способом, указанным в обращении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0" w:name="P133"/>
      <w:bookmarkEnd w:id="20"/>
      <w:r w:rsidRPr="007F0007">
        <w:rPr>
          <w:rFonts w:ascii="Times New Roman" w:hAnsi="Times New Roman" w:cs="Times New Roman"/>
          <w:sz w:val="26"/>
          <w:szCs w:val="26"/>
        </w:rPr>
        <w:t>3.4. Юридическое лицо, получившее для подписания проект Договора, в течение 7 рабочих дней со дня получения обеспечивает его подписание и направление в количестве 3 экземпляров для подписания и регистрации в администрации. При этом в срок, установленный для подписания юридическим лицом проекта Договора, включается время, необходимое для поступления проекта Договора в администрацию.</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1" w:name="P134"/>
      <w:bookmarkEnd w:id="21"/>
      <w:r w:rsidRPr="007F0007">
        <w:rPr>
          <w:rFonts w:ascii="Times New Roman" w:hAnsi="Times New Roman" w:cs="Times New Roman"/>
          <w:sz w:val="26"/>
          <w:szCs w:val="26"/>
        </w:rPr>
        <w:t>Не поступление проекта Договора в администрацию, подписанного юридическим лицом, в срок, установленный абзацем первым настоящего пункта, является основанием для отказа в предоставлении бюджетных инвестиций, о чем администрация информирует юридическое лицо способом, указанным в обращении о предоставлении бюджетных инвестиций, по основанию, предусмотренному подпунктом «и» пункта 2.8 настоящего Порядка, а также уполномоченный орган в течение 3 рабочих дней со дня истечения срока, установленного абзацем первым настоящего пункта.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3.5. Администрация в течение 2 рабочих дней со дня регистрации в соответствии с Инструкцией проекта Договора, подписанного юридическим лицом, обеспечивает: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его подписание руководителем администрации и регистрацию в соответствии с Инструкцией 1;</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направление по 1 экземпляру Договора юридическому лицу способом, указанным в обращении о предоставлении бюджетных инвестиций, и главному распорядителю для перечисления бюджетных инвестиций .</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3.6. Главный распорядитель в течение 10 рабочих дней со дня регистрации в соответствии с Инструкцией Договора перечисляет бюджетные инвестиции юридическому лицу, в порядке, предусмотренном Договором.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3.7. Отсутствие оформленных в установленном порядке Договоров является основанием для непредставления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3.8. Главный распорядитель осуществляет финансовый контроль за использованием бюджетных инвестиций юридическими лицами, согласно условиям, целям, определенным при их предоставлении, за соблюдением порядка предоставления бюджетных инвестиций (контроль за использованием бюджетных инвестиций) в соответствии с действующим законодательством, муниципальными правовыми актами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устанавливающими порядок осуществления финансового контроля в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настоящим Порядком, Договором, в том числе путем проведения проверок.</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Органы енного (муниципального) финансового контроля осуществляют государственный (муниципальный) финансовый контроль соблюдения условий, целей и порядка предоставления бюджетных инвестиций в соответствии с нормативными правовыми актами Российской Федерации, Красноярского края, муниципальными правовыми актами о государственном (муниципальном) финансовом контроле.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В случае самостоятельного выявления юридическим лицом нарушений условий, цели и порядка предоставления бюджетных инвестиций, юридическое лицо обеспечивает возврат бюджетных инвестиций в бюджет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3.9. Бюджетные инвестиции, перечисленные юридическому лицу, подлежат возврату в бюджет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в случае нарушения условий, цели и порядка предоставления бюджетных инвестиций,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устанавливающими порядок осуществления государственного (муниципального) финансового контроля, финансового контроля в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3.10. В случае выявления главным распорядителем нарушений условий, целей и порядка предоставления бюджетных инвестиций по результатам финансового контроля, главный распорядитель в течение 3 рабочих дней с даты выявления такого нарушения обеспечивает подготовку требования о возврате бюджетных инвестиций (далее - требование) и его направление юридическому лицу посредством почтового отправления с уведомлением о вручении.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Дата выявления нарушения условий, целей и порядка предоставления бюджетных инвестиций определяется в соответствии с муниципальным правовым актом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устанавливающим порядок осуществления муниципального финансового контроля, финансового контроля.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случае выявления администрацией нарушения условий, целей и порядка предоставления бюджетных инвестиций по результатам финансового контроля администрации в течение 3 рабочих дней с даты выявления таких нарушений обеспечивает подготовку требования и его направление юридическому лицу посредством почтового отправления с уведомлением о вручении.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2" w:name="P153"/>
      <w:bookmarkEnd w:id="22"/>
      <w:r w:rsidRPr="007F0007">
        <w:rPr>
          <w:rFonts w:ascii="Times New Roman" w:hAnsi="Times New Roman" w:cs="Times New Roman"/>
          <w:sz w:val="26"/>
          <w:szCs w:val="26"/>
        </w:rPr>
        <w:t xml:space="preserve">3.11. Юридическое лицо, которому направлено требование, обеспечивает возврат бюджетных инвестиций в бюджет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в течение 30 календарных дней со дня направления ему требования.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3.12. При невозврате юридическим лицом денежных средств в срок, предусмотренный пунктом 3.11 настоящего Порядка, бюджетные инвестиции по иску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подготовленному и направленному администрации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юридическому лицу для возврата денежных средств в соответствии с требованием, истребуется в судебном порядке.</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rPr>
          <w:rFonts w:ascii="Times New Roman" w:hAnsi="Times New Roman" w:cs="Times New Roman"/>
          <w:sz w:val="26"/>
          <w:szCs w:val="26"/>
          <w:lang w:eastAsia="ru-RU"/>
        </w:rPr>
      </w:pPr>
      <w:r w:rsidRPr="007F0007">
        <w:rPr>
          <w:rFonts w:ascii="Times New Roman" w:hAnsi="Times New Roman" w:cs="Times New Roman"/>
          <w:sz w:val="26"/>
          <w:szCs w:val="26"/>
        </w:rPr>
        <w:br w:type="page"/>
      </w:r>
    </w:p>
    <w:p w:rsidR="00BC3D93" w:rsidRPr="007F0007" w:rsidRDefault="00BC3D93" w:rsidP="00E33489">
      <w:pPr>
        <w:pStyle w:val="ConsPlusNormal"/>
        <w:jc w:val="right"/>
        <w:outlineLvl w:val="1"/>
        <w:rPr>
          <w:rFonts w:ascii="Times New Roman" w:hAnsi="Times New Roman" w:cs="Times New Roman"/>
          <w:sz w:val="26"/>
          <w:szCs w:val="26"/>
        </w:rPr>
      </w:pPr>
      <w:r w:rsidRPr="007F0007">
        <w:rPr>
          <w:rFonts w:ascii="Times New Roman" w:hAnsi="Times New Roman" w:cs="Times New Roman"/>
          <w:sz w:val="26"/>
          <w:szCs w:val="26"/>
        </w:rPr>
        <w:t>Приложение 1</w:t>
      </w:r>
    </w:p>
    <w:p w:rsidR="00BC3D93" w:rsidRPr="007F0007" w:rsidRDefault="00BC3D93" w:rsidP="00E33489">
      <w:pPr>
        <w:pStyle w:val="ConsPlusNormal"/>
        <w:jc w:val="right"/>
        <w:rPr>
          <w:rFonts w:ascii="Times New Roman" w:hAnsi="Times New Roman" w:cs="Times New Roman"/>
          <w:sz w:val="26"/>
          <w:szCs w:val="26"/>
        </w:rPr>
      </w:pPr>
      <w:r w:rsidRPr="007F0007">
        <w:rPr>
          <w:rFonts w:ascii="Times New Roman" w:hAnsi="Times New Roman" w:cs="Times New Roman"/>
          <w:sz w:val="26"/>
          <w:szCs w:val="26"/>
        </w:rPr>
        <w:t>к Порядку</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Title"/>
        <w:jc w:val="center"/>
        <w:rPr>
          <w:rFonts w:ascii="Times New Roman" w:hAnsi="Times New Roman" w:cs="Times New Roman"/>
          <w:sz w:val="26"/>
          <w:szCs w:val="26"/>
        </w:rPr>
      </w:pPr>
      <w:bookmarkStart w:id="23" w:name="P163"/>
      <w:bookmarkEnd w:id="23"/>
      <w:r w:rsidRPr="007F0007">
        <w:rPr>
          <w:rFonts w:ascii="Times New Roman" w:hAnsi="Times New Roman" w:cs="Times New Roman"/>
          <w:sz w:val="26"/>
          <w:szCs w:val="26"/>
        </w:rPr>
        <w:t>ПЕРЕЧЕНЬ</w:t>
      </w:r>
    </w:p>
    <w:p w:rsidR="00BC3D93" w:rsidRPr="007F0007" w:rsidRDefault="00BC3D93" w:rsidP="00E33489">
      <w:pPr>
        <w:pStyle w:val="ConsPlusTitle"/>
        <w:jc w:val="center"/>
        <w:rPr>
          <w:rFonts w:ascii="Times New Roman" w:hAnsi="Times New Roman" w:cs="Times New Roman"/>
          <w:sz w:val="26"/>
          <w:szCs w:val="26"/>
        </w:rPr>
      </w:pPr>
      <w:r w:rsidRPr="007F0007">
        <w:rPr>
          <w:rFonts w:ascii="Times New Roman" w:hAnsi="Times New Roman" w:cs="Times New Roman"/>
          <w:sz w:val="26"/>
          <w:szCs w:val="26"/>
        </w:rPr>
        <w:t>ДОКУМЕНТОВ, ПРЕДСТАВЛЯЕМЫХ ЮРИДИЧЕСКИМ ЛИЦОМ</w:t>
      </w:r>
    </w:p>
    <w:p w:rsidR="00BC3D93" w:rsidRPr="007F0007" w:rsidRDefault="00BC3D93" w:rsidP="00E33489">
      <w:pPr>
        <w:pStyle w:val="ConsPlusTitle"/>
        <w:jc w:val="center"/>
        <w:rPr>
          <w:rFonts w:ascii="Times New Roman" w:hAnsi="Times New Roman" w:cs="Times New Roman"/>
          <w:sz w:val="26"/>
          <w:szCs w:val="26"/>
        </w:rPr>
      </w:pPr>
      <w:r w:rsidRPr="007F0007">
        <w:rPr>
          <w:rFonts w:ascii="Times New Roman" w:hAnsi="Times New Roman" w:cs="Times New Roman"/>
          <w:sz w:val="26"/>
          <w:szCs w:val="26"/>
        </w:rPr>
        <w:t xml:space="preserve">в </w:t>
      </w:r>
      <w:r w:rsidRPr="007F0007">
        <w:rPr>
          <w:rFonts w:ascii="Times New Roman" w:hAnsi="Times New Roman" w:cs="Times New Roman"/>
          <w:iCs/>
          <w:sz w:val="26"/>
          <w:szCs w:val="26"/>
        </w:rPr>
        <w:t>Администрацию Балайского сельсовета Уярского района</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ind w:firstLine="540"/>
        <w:jc w:val="both"/>
        <w:rPr>
          <w:rFonts w:ascii="Times New Roman" w:hAnsi="Times New Roman" w:cs="Times New Roman"/>
          <w:sz w:val="26"/>
          <w:szCs w:val="26"/>
        </w:rPr>
      </w:pPr>
      <w:r w:rsidRPr="007F0007">
        <w:rPr>
          <w:rFonts w:ascii="Times New Roman" w:hAnsi="Times New Roman" w:cs="Times New Roman"/>
          <w:sz w:val="26"/>
          <w:szCs w:val="26"/>
        </w:rPr>
        <w:t>а) обращение о предоставлении бюджетных инвестиций, которое заверяется подписью руководителя юридического лица, печатью (для хозяйственных обществ при наличии печати) и содержит: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наименование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цель и задачи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информация, необходимая для проведения проверки инвестиционного проекта на предмет эффективности использования бюджетных инвестиций, предоставляемых за счет средств бюджета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по форме согласно приложению 3 к Порядку;</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общие сведения о юридическом лице: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юридического лица, сведения о наличии дочерних и зависимых обществ, контактное лицо.</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Описание инвестиционного проекта должно содержать информацию о потребности в водных ресурсах (объем, источник водообеспечения); потребности в энергоресурсах (вид (электроэнергия, тепло, пар, топливо) и источник снабжения); транспортном обеспечении; о водоотведении стоков с указанием методов очистки, качества сточных вод, условий сброса, использования существующих или строительства новых очистных сооружений; о возможном негативном влиянии создаваемого и модернизируемого производства на окружающую природную среду; об отходах производства и способах их утилизации; о размерах и сроках инвестиций, источниках финансирования (учредители, участвующие пайщики, финансовые институты, коммерческие банки); о наличии рынка сбыта товаров и услуг; порядке использования бюджетных инвестиций; ожидаемом положительном экономическом и (или) социальном эффекте от реализации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способ информирования о результатах рассмотрения обращения;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документ, удостоверяющий личность обратившегося лица (подлежит возврату после удостоверения личности);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документ, удостоверяющий полномочия обратившегося лица, в случае подачи обращения представителем юридического лица (если от имени юридического лица действует лицо, имеющее право действовать без доверенности, предоставление указанного документа не требуется) (предоставляется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засвидетельствованной копии документа);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презентация инвестиционного проекта, выполненная в программе MicrosoftPowerPoi</w:t>
      </w:r>
      <w:r w:rsidRPr="007F0007">
        <w:rPr>
          <w:rFonts w:ascii="Times New Roman" w:hAnsi="Times New Roman" w:cs="Times New Roman"/>
          <w:sz w:val="26"/>
          <w:szCs w:val="26"/>
          <w:lang w:val="en-US"/>
        </w:rPr>
        <w:t>n</w:t>
      </w:r>
      <w:r w:rsidRPr="007F0007">
        <w:rPr>
          <w:rFonts w:ascii="Times New Roman" w:hAnsi="Times New Roman" w:cs="Times New Roman"/>
          <w:sz w:val="26"/>
          <w:szCs w:val="26"/>
        </w:rPr>
        <w:t>t, с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инвестиционный проект, утвержденный руководителем юридического лица, с приложением электронной версии. В состав инвестиционного проекта входит:</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бизнес-план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план-график реализации инвестиционного проекта;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е) копии учредительных документов юридического лица, все изменения и дополнения к ним, заверенные юридическим лицом;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ж) копии приказов о назначении на должность руководителя (с приложением соответствующих выписок из протокола) и главного бухгалтера, заверенные юридическим лицом;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з) заверенная юридическим лицом копия бухгалтерской отчетности за последний финансовый год с отметкой налогового органа в составе и по формам, предусмотренным действующим законодательством;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и) табель учета рабочего времени юридического лица за последний отчетный период перед днем подачи обращения о предоставлении бюджетных инвестиций, содержащий информацию о списочной численности сотрудников, или форму Федерального статистического наблюдения № П-4 (НЗ) «Сведения о неполной занятости и движении работников»;</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к) документ, выданный держателем реестра акционеров, подтверждающий соответствие юридического лица требованиям пункта 15 статьи 241 Бюджетного кодекса Российской Федерации (предоставляется юридическим лицом, организационно-правовой формы которого является акционерное общество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засвидетельствованной копии документа);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л) заверенная юридическим лицом копия (оригинал) сводного сметного расчета, составленного в базовых ценах 2001 года в соответствии с действующим законодательством;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м) расчет стоимости строительства, реконструкции;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н) заверенная юридическим лицом копия (оригинал) положительного заключения экспертизы проектной документации;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о) заверенная юридическим лицом копия (оригинал) положительного заключения о достоверности определения сметной стоимости объекта капитального строительства;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п) копии проектной документации (раздела(ов) проектной документации) с приложением задания на проектирование (в случае, если в рамках реализации инвестиционного проекта предполагается строительство объекта капитального строительства).</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rPr>
          <w:rFonts w:ascii="Times New Roman" w:hAnsi="Times New Roman" w:cs="Times New Roman"/>
          <w:sz w:val="26"/>
          <w:szCs w:val="26"/>
          <w:lang w:eastAsia="ru-RU"/>
        </w:rPr>
      </w:pPr>
      <w:r w:rsidRPr="007F0007">
        <w:rPr>
          <w:rFonts w:ascii="Times New Roman" w:hAnsi="Times New Roman" w:cs="Times New Roman"/>
          <w:sz w:val="26"/>
          <w:szCs w:val="26"/>
        </w:rPr>
        <w:br w:type="page"/>
      </w:r>
    </w:p>
    <w:p w:rsidR="00BC3D93" w:rsidRPr="007F0007" w:rsidRDefault="00BC3D93" w:rsidP="00E33489">
      <w:pPr>
        <w:pStyle w:val="ConsPlusNormal"/>
        <w:jc w:val="right"/>
        <w:outlineLvl w:val="1"/>
        <w:rPr>
          <w:rFonts w:ascii="Times New Roman" w:hAnsi="Times New Roman" w:cs="Times New Roman"/>
          <w:sz w:val="26"/>
          <w:szCs w:val="26"/>
        </w:rPr>
      </w:pPr>
      <w:r w:rsidRPr="007F0007">
        <w:rPr>
          <w:rFonts w:ascii="Times New Roman" w:hAnsi="Times New Roman" w:cs="Times New Roman"/>
          <w:sz w:val="26"/>
          <w:szCs w:val="26"/>
        </w:rPr>
        <w:t>Приложение 2</w:t>
      </w:r>
    </w:p>
    <w:p w:rsidR="00BC3D93" w:rsidRPr="007F0007" w:rsidRDefault="00BC3D93" w:rsidP="00E33489">
      <w:pPr>
        <w:pStyle w:val="ConsPlusNormal"/>
        <w:jc w:val="right"/>
        <w:rPr>
          <w:rFonts w:ascii="Times New Roman" w:hAnsi="Times New Roman" w:cs="Times New Roman"/>
          <w:sz w:val="26"/>
          <w:szCs w:val="26"/>
        </w:rPr>
      </w:pPr>
      <w:r w:rsidRPr="007F0007">
        <w:rPr>
          <w:rFonts w:ascii="Times New Roman" w:hAnsi="Times New Roman" w:cs="Times New Roman"/>
          <w:sz w:val="26"/>
          <w:szCs w:val="26"/>
        </w:rPr>
        <w:t>к Порядку</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Title"/>
        <w:jc w:val="center"/>
        <w:rPr>
          <w:rFonts w:ascii="Times New Roman" w:hAnsi="Times New Roman" w:cs="Times New Roman"/>
          <w:sz w:val="26"/>
          <w:szCs w:val="26"/>
        </w:rPr>
      </w:pPr>
      <w:bookmarkStart w:id="24" w:name="P198"/>
      <w:bookmarkEnd w:id="24"/>
      <w:r w:rsidRPr="007F0007">
        <w:rPr>
          <w:rFonts w:ascii="Times New Roman" w:hAnsi="Times New Roman" w:cs="Times New Roman"/>
          <w:sz w:val="26"/>
          <w:szCs w:val="26"/>
        </w:rPr>
        <w:t>ТРЕБОВАНИЯ</w:t>
      </w:r>
    </w:p>
    <w:p w:rsidR="00BC3D93" w:rsidRPr="007F0007" w:rsidRDefault="00BC3D93" w:rsidP="00E33489">
      <w:pPr>
        <w:pStyle w:val="ConsPlusTitle"/>
        <w:jc w:val="center"/>
        <w:rPr>
          <w:rFonts w:ascii="Times New Roman" w:hAnsi="Times New Roman" w:cs="Times New Roman"/>
          <w:sz w:val="26"/>
          <w:szCs w:val="26"/>
        </w:rPr>
      </w:pPr>
      <w:r w:rsidRPr="007F0007">
        <w:rPr>
          <w:rFonts w:ascii="Times New Roman" w:hAnsi="Times New Roman" w:cs="Times New Roman"/>
          <w:sz w:val="26"/>
          <w:szCs w:val="26"/>
        </w:rPr>
        <w:t>К ДОГОВОРАМ О ПРЕДОСТАВЛЕНИИ БЮДЖЕТНЫХ ИНВЕСТИЦИЙ</w:t>
      </w:r>
    </w:p>
    <w:p w:rsidR="00BC3D93" w:rsidRPr="007F0007" w:rsidRDefault="00BC3D93" w:rsidP="00E33489">
      <w:pPr>
        <w:pStyle w:val="ConsPlusTitle"/>
        <w:jc w:val="center"/>
        <w:rPr>
          <w:rFonts w:ascii="Times New Roman" w:hAnsi="Times New Roman" w:cs="Times New Roman"/>
          <w:sz w:val="26"/>
          <w:szCs w:val="26"/>
        </w:rPr>
      </w:pPr>
      <w:r w:rsidRPr="007F0007">
        <w:rPr>
          <w:rFonts w:ascii="Times New Roman" w:hAnsi="Times New Roman" w:cs="Times New Roman"/>
          <w:sz w:val="26"/>
          <w:szCs w:val="26"/>
        </w:rPr>
        <w:t xml:space="preserve">ЮРИДИЧЕСКИМ ЛИЦАМ, ЗА СЧЕТ СРЕДСТВ БЮДЖЕТА </w:t>
      </w:r>
      <w:r w:rsidRPr="007F0007">
        <w:rPr>
          <w:rFonts w:ascii="Times New Roman" w:hAnsi="Times New Roman" w:cs="Times New Roman"/>
          <w:iCs/>
          <w:sz w:val="26"/>
          <w:szCs w:val="26"/>
        </w:rPr>
        <w:t>МО БАЛАЙСКИЙ СЕЛЬСОВЕТ</w:t>
      </w:r>
    </w:p>
    <w:p w:rsidR="00BC3D93" w:rsidRPr="007F0007" w:rsidRDefault="00BC3D93" w:rsidP="00E33489">
      <w:pPr>
        <w:spacing w:after="1"/>
        <w:rPr>
          <w:rFonts w:ascii="Times New Roman" w:hAnsi="Times New Roman" w:cs="Times New Roman"/>
          <w:sz w:val="26"/>
          <w:szCs w:val="26"/>
        </w:rPr>
      </w:pP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ind w:firstLine="540"/>
        <w:jc w:val="both"/>
        <w:rPr>
          <w:rFonts w:ascii="Times New Roman" w:hAnsi="Times New Roman" w:cs="Times New Roman"/>
          <w:sz w:val="26"/>
          <w:szCs w:val="26"/>
        </w:rPr>
      </w:pPr>
      <w:bookmarkStart w:id="25" w:name="P204"/>
      <w:bookmarkEnd w:id="25"/>
      <w:r w:rsidRPr="007F0007">
        <w:rPr>
          <w:rFonts w:ascii="Times New Roman" w:hAnsi="Times New Roman" w:cs="Times New Roman"/>
          <w:sz w:val="26"/>
          <w:szCs w:val="26"/>
        </w:rPr>
        <w:t>1. Договором о предоставлении бюджетных инвестиций предусматриваются: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целевое назначение бюджетных инвестиций и их объем (с распределением по годам);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показатели результативности предоставления бюджетных инвестиций (далее - показатели результативности) и их значения;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6" w:name="P210"/>
      <w:bookmarkEnd w:id="26"/>
      <w:r w:rsidRPr="007F0007">
        <w:rPr>
          <w:rFonts w:ascii="Times New Roman" w:hAnsi="Times New Roman" w:cs="Times New Roman"/>
          <w:sz w:val="26"/>
          <w:szCs w:val="26"/>
        </w:rPr>
        <w:t>е) условие об осуществлении операций по зачислению (списанию) средств, отражению указанных операций на лицевом счете, предназначенном для учета операций со средствами иного юридического лица, не являющегося участником бюджетного процесса, открытому юридическому лицу в департаменте финансов и налоговой политики в установленном порядке;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ж) условие об осуществлении операций по списанию средств, отраженных на лицевом счете, указанном в подпункте «е» настоящего пункта, после проведения департаментом финансов и налоговой политики санкционирования операций в установленном порядке, определяющем в том числе перечень документов, подлежащих представлению в департамент финансов и налоговой политики,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з) положения о запрете: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7" w:name="P215"/>
      <w:bookmarkEnd w:id="27"/>
      <w:r w:rsidRPr="007F0007">
        <w:rPr>
          <w:rFonts w:ascii="Times New Roman" w:hAnsi="Times New Roman" w:cs="Times New Roman"/>
          <w:sz w:val="26"/>
          <w:szCs w:val="26"/>
        </w:rPr>
        <w:t>и) порядок и сроки представления юридическим лицом, получающим бюджетные инвестиции, установленной органом местного самоуправления,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8" w:name="P216"/>
      <w:bookmarkEnd w:id="28"/>
      <w:r w:rsidRPr="007F0007">
        <w:rPr>
          <w:rFonts w:ascii="Times New Roman" w:hAnsi="Times New Roman" w:cs="Times New Roman"/>
          <w:sz w:val="26"/>
          <w:szCs w:val="26"/>
        </w:rPr>
        <w:t>к) право органа местного самоуправления,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л) ответственность юридического лица, получающего бюджетные инвестиции, за несоблюдение условий предоставления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м)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iCs/>
          <w:sz w:val="26"/>
          <w:szCs w:val="26"/>
        </w:rPr>
      </w:pPr>
      <w:r w:rsidRPr="007F0007">
        <w:rPr>
          <w:rFonts w:ascii="Times New Roman" w:hAnsi="Times New Roman" w:cs="Times New Roman"/>
          <w:iCs/>
          <w:sz w:val="26"/>
          <w:szCs w:val="26"/>
        </w:rPr>
        <w:t>н)положения,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2.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1 настоящих Требований, также предусматриваются: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29" w:name="P220"/>
      <w:bookmarkEnd w:id="29"/>
      <w:r w:rsidRPr="007F0007">
        <w:rPr>
          <w:rFonts w:ascii="Times New Roman" w:hAnsi="Times New Roman" w:cs="Times New Roman"/>
          <w:sz w:val="26"/>
          <w:szCs w:val="26"/>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Администрацией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порядке решением (нормативным правовым актом)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30" w:name="P222"/>
      <w:bookmarkEnd w:id="30"/>
      <w:r w:rsidRPr="007F0007">
        <w:rPr>
          <w:rFonts w:ascii="Times New Roman" w:hAnsi="Times New Roman" w:cs="Times New Roman"/>
          <w:sz w:val="26"/>
          <w:szCs w:val="26"/>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в ходе проведения государственной экспертизы проектной документации,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местного бюджета, в том числе в соответствии с иными договорами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31" w:name="P226"/>
      <w:bookmarkEnd w:id="31"/>
      <w:r w:rsidRPr="007F0007">
        <w:rPr>
          <w:rFonts w:ascii="Times New Roman" w:hAnsi="Times New Roman" w:cs="Times New Roman"/>
          <w:sz w:val="26"/>
          <w:szCs w:val="26"/>
        </w:rPr>
        <w:t>3.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1 настоящих Требований, также предусматриваются: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наименования дочерних обществ;</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не определены иные сроки или порядок определения указанных сроков;</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положение о представлении юридическим лицом, получающим бюджетные инвестиции, в составе отчетности, указанной в подпункте «и» пункта 1 настоящих Требований, информации об использовании дочерними обществами полученных средств;</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положения о предоставлении взносов (вкладов) на условиях, предусматривающих право органа местного самоуправления, предоставляющего бюджетные инвестиции, на проведение проверок в отношении дочерних обществ проверок, предусмотренных подпунктом «к» пункта 1 настоящих Требований;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32" w:name="P232"/>
      <w:bookmarkEnd w:id="32"/>
      <w:r w:rsidRPr="007F0007">
        <w:rPr>
          <w:rFonts w:ascii="Times New Roman" w:hAnsi="Times New Roman" w:cs="Times New Roman"/>
          <w:sz w:val="26"/>
          <w:szCs w:val="26"/>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3.1.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1 настоящих Требований, подпунктах «а» - «в» пункта 2 и пункте 3 настоящих Требований.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4. Договором между юридическим лицом, получающим бюджетные инвестиции, и дочерним обществом о предоставлении взноса (вклада), указанным в подпункте «е» пункта 3 настоящих Требований, предусматриваются: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целевое назначение взноса (вклада) и его объем (с распределением по годам);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б) показатели результативности и их значения;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д) сроки перечисления взноса (вклада);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«е» пункта 1 настоящих Требований;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bookmarkStart w:id="33" w:name="P241"/>
      <w:bookmarkEnd w:id="33"/>
      <w:r w:rsidRPr="007F0007">
        <w:rPr>
          <w:rFonts w:ascii="Times New Roman" w:hAnsi="Times New Roman" w:cs="Times New Roman"/>
          <w:sz w:val="26"/>
          <w:szCs w:val="26"/>
        </w:rPr>
        <w:t>ж) условие об осуществлении операций по зачислению (списанию) средств, отражению указанных операций на лицевом счете, предназначенном для учета операций со средствами иного юридического лица, не являющегося участником бюджетного процесса, открытому юридическому лицу в департаменте финансов и налоговой политики в установленном порядке;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з) условие об осуществлении операций по списанию средств, отраженных на лицевом счете, указанном в подпункте «ж» настоящего пункта, после проведения департаментом финансов и налоговой политики санкционирования операций в установленном порядке, определяющем в том числе перечень документов, подлежащих представлению в департамент финансов и налоговой политики,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и) положения о запрете:</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взносов (вкладов);</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и условий предоставления взноса (вклада);</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и условий, определенных указанным договором.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4.1.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3 настоящих Требований, также предусматриваются:</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 распределением указанных объемов по годам);</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Администрацией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порядке решением (нормативным правовым актом) Администрации </w:t>
      </w:r>
      <w:r w:rsidRPr="007F0007">
        <w:rPr>
          <w:rFonts w:ascii="Times New Roman" w:hAnsi="Times New Roman" w:cs="Times New Roman"/>
          <w:iCs/>
          <w:sz w:val="26"/>
          <w:szCs w:val="26"/>
        </w:rPr>
        <w:t>МО Балайский сельсовет</w:t>
      </w:r>
      <w:r w:rsidRPr="007F0007">
        <w:rPr>
          <w:rFonts w:ascii="Times New Roman" w:hAnsi="Times New Roman" w:cs="Times New Roman"/>
          <w:sz w:val="26"/>
          <w:szCs w:val="26"/>
        </w:rPr>
        <w:t xml:space="preserve"> о предоставлении бюджетных инвестиций;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в) обязанность дочернего общества обеспечить выполнение работ, указанных в подпункте «в» пункта 2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пункта 4 настоящих Требований;</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4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3D93" w:rsidRPr="007F0007" w:rsidRDefault="00BC3D93" w:rsidP="00E33489">
      <w:pPr>
        <w:pStyle w:val="ConsPlusNormal"/>
        <w:spacing w:before="200"/>
        <w:ind w:firstLine="540"/>
        <w:jc w:val="both"/>
        <w:rPr>
          <w:rFonts w:ascii="Times New Roman" w:hAnsi="Times New Roman" w:cs="Times New Roman"/>
          <w:sz w:val="26"/>
          <w:szCs w:val="26"/>
        </w:rPr>
      </w:pPr>
      <w:r w:rsidRPr="007F0007">
        <w:rPr>
          <w:rFonts w:ascii="Times New Roman" w:hAnsi="Times New Roman" w:cs="Times New Roman"/>
          <w:sz w:val="26"/>
          <w:szCs w:val="26"/>
        </w:rPr>
        <w:t>5. В договор о предоставлении бюджетных инвестиций в дополнение к положениям, установленным настоящими Требованиями, также включаются положения, содержащие условия, определенные Бюджетным кодексом Российской Федерации и иным действующим законодательством.</w:t>
      </w: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p>
    <w:p w:rsidR="00BC3D93" w:rsidRPr="007F0007" w:rsidRDefault="00BC3D93" w:rsidP="00E33489">
      <w:pPr>
        <w:pStyle w:val="ConsPlusNormal"/>
        <w:jc w:val="right"/>
        <w:outlineLvl w:val="1"/>
        <w:rPr>
          <w:rFonts w:ascii="Times New Roman" w:hAnsi="Times New Roman" w:cs="Times New Roman"/>
          <w:sz w:val="26"/>
          <w:szCs w:val="26"/>
        </w:rPr>
      </w:pPr>
      <w:r w:rsidRPr="007F0007">
        <w:rPr>
          <w:rFonts w:ascii="Times New Roman" w:hAnsi="Times New Roman" w:cs="Times New Roman"/>
          <w:sz w:val="26"/>
          <w:szCs w:val="26"/>
        </w:rPr>
        <w:t>Приложение 3</w:t>
      </w:r>
    </w:p>
    <w:p w:rsidR="00BC3D93" w:rsidRPr="007F0007" w:rsidRDefault="00BC3D93" w:rsidP="00E33489">
      <w:pPr>
        <w:pStyle w:val="ConsPlusNormal"/>
        <w:jc w:val="right"/>
        <w:rPr>
          <w:rFonts w:ascii="Times New Roman" w:hAnsi="Times New Roman" w:cs="Times New Roman"/>
          <w:sz w:val="26"/>
          <w:szCs w:val="26"/>
        </w:rPr>
      </w:pPr>
      <w:r w:rsidRPr="007F0007">
        <w:rPr>
          <w:rFonts w:ascii="Times New Roman" w:hAnsi="Times New Roman" w:cs="Times New Roman"/>
          <w:sz w:val="26"/>
          <w:szCs w:val="26"/>
        </w:rPr>
        <w:t>к Порядку</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center"/>
        <w:rPr>
          <w:rFonts w:ascii="Times New Roman" w:hAnsi="Times New Roman" w:cs="Times New Roman"/>
          <w:sz w:val="26"/>
          <w:szCs w:val="26"/>
        </w:rPr>
      </w:pPr>
      <w:bookmarkStart w:id="34" w:name="P263"/>
      <w:bookmarkEnd w:id="34"/>
      <w:r w:rsidRPr="007F0007">
        <w:rPr>
          <w:rFonts w:ascii="Times New Roman" w:hAnsi="Times New Roman" w:cs="Times New Roman"/>
          <w:sz w:val="26"/>
          <w:szCs w:val="26"/>
        </w:rPr>
        <w:t>ФОРМА</w:t>
      </w:r>
    </w:p>
    <w:p w:rsidR="00BC3D93" w:rsidRPr="007F0007" w:rsidRDefault="00BC3D93" w:rsidP="00E33489">
      <w:pPr>
        <w:pStyle w:val="ConsPlusNormal"/>
        <w:jc w:val="both"/>
        <w:rPr>
          <w:rFonts w:ascii="Times New Roman" w:hAnsi="Times New Roman" w:cs="Times New Roman"/>
          <w:sz w:val="26"/>
          <w:szCs w:val="26"/>
        </w:rPr>
      </w:pP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Информация, необходимая для проведения проверки</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инвестиционного проекта на предмет эффективности</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использования бюджетных инвестиций, предоставляемых</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 xml:space="preserve">за счет средств бюджета </w:t>
      </w:r>
      <w:r w:rsidRPr="007F0007">
        <w:rPr>
          <w:rFonts w:ascii="Times New Roman" w:hAnsi="Times New Roman" w:cs="Times New Roman"/>
          <w:iCs/>
          <w:sz w:val="26"/>
          <w:szCs w:val="26"/>
        </w:rPr>
        <w:t>МО Балайский сельсовет</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_________________________________________________________,</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(указывается наименование инвестиционного проекта)</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_________________________________________________________</w:t>
      </w:r>
    </w:p>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(указывается наименование юридического лица)</w:t>
      </w:r>
    </w:p>
    <w:p w:rsidR="00BC3D93" w:rsidRPr="007F0007" w:rsidRDefault="00BC3D93" w:rsidP="00E33489">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92"/>
        <w:gridCol w:w="737"/>
        <w:gridCol w:w="737"/>
        <w:gridCol w:w="737"/>
        <w:gridCol w:w="737"/>
        <w:gridCol w:w="737"/>
      </w:tblGrid>
      <w:tr w:rsidR="00BC3D93" w:rsidRPr="007F0007">
        <w:tc>
          <w:tcPr>
            <w:tcW w:w="794" w:type="dxa"/>
            <w:vMerge w:val="restart"/>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w:t>
            </w:r>
          </w:p>
        </w:tc>
        <w:tc>
          <w:tcPr>
            <w:tcW w:w="4592" w:type="dxa"/>
            <w:vMerge w:val="restart"/>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Наименование показателя</w:t>
            </w:r>
          </w:p>
        </w:tc>
        <w:tc>
          <w:tcPr>
            <w:tcW w:w="3685" w:type="dxa"/>
            <w:gridSpan w:val="5"/>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Период реализации проекта с учетом жизненного цикла проекта (включая инвестиционную и эксплуатационную фазы проекта)</w:t>
            </w:r>
          </w:p>
        </w:tc>
      </w:tr>
      <w:tr w:rsidR="00BC3D93" w:rsidRPr="007F0007">
        <w:tc>
          <w:tcPr>
            <w:tcW w:w="794" w:type="dxa"/>
            <w:vMerge/>
          </w:tcPr>
          <w:p w:rsidR="00BC3D93" w:rsidRPr="007F0007" w:rsidRDefault="00BC3D93" w:rsidP="00E33489">
            <w:pPr>
              <w:rPr>
                <w:rFonts w:ascii="Times New Roman" w:hAnsi="Times New Roman" w:cs="Times New Roman"/>
                <w:sz w:val="26"/>
                <w:szCs w:val="26"/>
              </w:rPr>
            </w:pPr>
          </w:p>
        </w:tc>
        <w:tc>
          <w:tcPr>
            <w:tcW w:w="4592" w:type="dxa"/>
            <w:vMerge/>
          </w:tcPr>
          <w:p w:rsidR="00BC3D93" w:rsidRPr="007F0007" w:rsidRDefault="00BC3D93" w:rsidP="00E33489">
            <w:pPr>
              <w:rPr>
                <w:rFonts w:ascii="Times New Roman" w:hAnsi="Times New Roman" w:cs="Times New Roman"/>
                <w:sz w:val="26"/>
                <w:szCs w:val="26"/>
              </w:rPr>
            </w:pPr>
          </w:p>
        </w:tc>
        <w:tc>
          <w:tcPr>
            <w:tcW w:w="737"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Итого</w:t>
            </w:r>
          </w:p>
        </w:tc>
        <w:tc>
          <w:tcPr>
            <w:tcW w:w="737"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1-й год</w:t>
            </w:r>
          </w:p>
        </w:tc>
        <w:tc>
          <w:tcPr>
            <w:tcW w:w="737"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2-й год</w:t>
            </w:r>
          </w:p>
        </w:tc>
        <w:tc>
          <w:tcPr>
            <w:tcW w:w="737"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3-й год</w:t>
            </w:r>
          </w:p>
        </w:tc>
        <w:tc>
          <w:tcPr>
            <w:tcW w:w="737"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4-й и последующие годы</w:t>
            </w: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Объем выплат юридического лица в бюджеты бюджетной системы Российской Федерации от реализации инвестиционного проекта всего, тыс. руб.:</w:t>
            </w:r>
          </w:p>
          <w:p w:rsidR="00BC3D93" w:rsidRPr="007F0007" w:rsidRDefault="00BC3D93" w:rsidP="00E33489">
            <w:pPr>
              <w:pStyle w:val="ConsPlusNormal"/>
              <w:jc w:val="both"/>
              <w:rPr>
                <w:rFonts w:ascii="Times New Roman" w:hAnsi="Times New Roman" w:cs="Times New Roman"/>
                <w:sz w:val="26"/>
                <w:szCs w:val="26"/>
              </w:rPr>
            </w:pPr>
            <w:r w:rsidRPr="007F0007">
              <w:rPr>
                <w:rFonts w:ascii="Times New Roman" w:hAnsi="Times New Roman" w:cs="Times New Roman"/>
                <w:sz w:val="26"/>
                <w:szCs w:val="26"/>
              </w:rPr>
              <w:t>(п. 1.1 + п. 1.2 + п. 1.3 + п. 1.4)</w:t>
            </w:r>
          </w:p>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в том числе:</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1.1.</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Налоговые платежи в федеральный бюджет Российской Федерации от реализации инвестиционного проекта, тыс. руб.</w:t>
            </w:r>
          </w:p>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из них:</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1.1.1.</w:t>
            </w:r>
          </w:p>
        </w:tc>
        <w:tc>
          <w:tcPr>
            <w:tcW w:w="4592" w:type="dxa"/>
          </w:tcPr>
          <w:p w:rsidR="00BC3D93" w:rsidRPr="007F0007" w:rsidRDefault="00BC3D93" w:rsidP="00E33489">
            <w:pPr>
              <w:pStyle w:val="ConsPlusNormal"/>
              <w:jc w:val="both"/>
              <w:rPr>
                <w:rFonts w:ascii="Times New Roman" w:hAnsi="Times New Roman" w:cs="Times New Roman"/>
                <w:sz w:val="26"/>
                <w:szCs w:val="26"/>
              </w:rPr>
            </w:pPr>
            <w:r w:rsidRPr="007F0007">
              <w:rPr>
                <w:rFonts w:ascii="Times New Roman" w:hAnsi="Times New Roman" w:cs="Times New Roman"/>
                <w:sz w:val="26"/>
                <w:szCs w:val="26"/>
              </w:rPr>
              <w:t>Налог на прибыль,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1.1.2.</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Налог на добавленную стоимость,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1.1.3.</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Заполняется в случае, если у юридического лица возникает обязанность по уплате иных федеральных налогов и сборов</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1.2.</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Налоговые платежи в бюджет Красноярского края от реализации инвестиционного проекта, тыс. руб.</w:t>
            </w:r>
          </w:p>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из них:</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1.2.1.</w:t>
            </w:r>
          </w:p>
        </w:tc>
        <w:tc>
          <w:tcPr>
            <w:tcW w:w="4592" w:type="dxa"/>
          </w:tcPr>
          <w:p w:rsidR="00BC3D93" w:rsidRPr="007F0007" w:rsidRDefault="00BC3D93" w:rsidP="00E33489">
            <w:pPr>
              <w:pStyle w:val="ConsPlusNormal"/>
              <w:jc w:val="both"/>
              <w:rPr>
                <w:rFonts w:ascii="Times New Roman" w:hAnsi="Times New Roman" w:cs="Times New Roman"/>
                <w:sz w:val="26"/>
                <w:szCs w:val="26"/>
              </w:rPr>
            </w:pPr>
            <w:r w:rsidRPr="007F0007">
              <w:rPr>
                <w:rFonts w:ascii="Times New Roman" w:hAnsi="Times New Roman" w:cs="Times New Roman"/>
                <w:sz w:val="26"/>
                <w:szCs w:val="26"/>
              </w:rPr>
              <w:t>Налог на прибыль,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1.2.2.</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Налог на доходы физических лиц,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1.2.3.</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Налог на имущество организаций,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1.2.4.</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Заполняется в случае, если у юридического лица возникает обязанность по уплате иных региональных налогов и сборов</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1.3.</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Обязательные взносы в бюджеты государственных внебюджетных фондов и территориальных государственных внебюджетных фондов Российской Федерации от реализации инвестиционного проекта,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1.4.</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Арендная плата за земельный участок, на который государственная собственность не разграничена или который находится в муниципальной собственности (заполняется в случае, если юридическому лицу предоставлен в аренду земельный участок), тыс. руб.</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2.</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Информация о создании производства импортозамещающих товаров (работ, услуг) и (или) инновационных продуктов либо о создании и (или) приобретении объекта капитального строительства, в котором будут предоставляться услуги в сфере образования/культуры/спорта и молодежной политики/здравоохранения</w:t>
            </w:r>
          </w:p>
        </w:tc>
        <w:tc>
          <w:tcPr>
            <w:tcW w:w="3685" w:type="dxa"/>
            <w:gridSpan w:val="5"/>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Указать информацию о том, какие услуги (товары, работы) планируется предоставлять в результате реализации инвестиционного проекта</w:t>
            </w: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3</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Сумма бюджетной инвестиции на три года с разбивкой по (год обращения о предоставлении бюджетных инвестиций плюс 2-летний плановый период);</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r w:rsidR="00BC3D93" w:rsidRPr="007F0007">
        <w:tc>
          <w:tcPr>
            <w:tcW w:w="794" w:type="dxa"/>
          </w:tcPr>
          <w:p w:rsidR="00BC3D93" w:rsidRPr="007F0007" w:rsidRDefault="00BC3D93" w:rsidP="00E33489">
            <w:pPr>
              <w:pStyle w:val="ConsPlusNormal"/>
              <w:jc w:val="center"/>
              <w:rPr>
                <w:rFonts w:ascii="Times New Roman" w:hAnsi="Times New Roman" w:cs="Times New Roman"/>
                <w:sz w:val="26"/>
                <w:szCs w:val="26"/>
              </w:rPr>
            </w:pPr>
            <w:r w:rsidRPr="007F0007">
              <w:rPr>
                <w:rFonts w:ascii="Times New Roman" w:hAnsi="Times New Roman" w:cs="Times New Roman"/>
                <w:sz w:val="26"/>
                <w:szCs w:val="26"/>
              </w:rPr>
              <w:t>3.1</w:t>
            </w:r>
          </w:p>
        </w:tc>
        <w:tc>
          <w:tcPr>
            <w:tcW w:w="4592" w:type="dxa"/>
          </w:tcPr>
          <w:p w:rsidR="00BC3D93" w:rsidRPr="007F0007" w:rsidRDefault="00BC3D93" w:rsidP="00E33489">
            <w:pPr>
              <w:pStyle w:val="ConsPlusNormal"/>
              <w:rPr>
                <w:rFonts w:ascii="Times New Roman" w:hAnsi="Times New Roman" w:cs="Times New Roman"/>
                <w:sz w:val="26"/>
                <w:szCs w:val="26"/>
              </w:rPr>
            </w:pPr>
            <w:r w:rsidRPr="007F0007">
              <w:rPr>
                <w:rFonts w:ascii="Times New Roman" w:hAnsi="Times New Roman" w:cs="Times New Roman"/>
                <w:sz w:val="26"/>
                <w:szCs w:val="26"/>
              </w:rPr>
              <w:t>Цели использования бюджетной инвестиции по годам</w:t>
            </w: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c>
          <w:tcPr>
            <w:tcW w:w="737" w:type="dxa"/>
          </w:tcPr>
          <w:p w:rsidR="00BC3D93" w:rsidRPr="007F0007" w:rsidRDefault="00BC3D93" w:rsidP="00E33489">
            <w:pPr>
              <w:pStyle w:val="ConsPlusNormal"/>
              <w:rPr>
                <w:rFonts w:ascii="Times New Roman" w:hAnsi="Times New Roman" w:cs="Times New Roman"/>
                <w:sz w:val="26"/>
                <w:szCs w:val="26"/>
              </w:rPr>
            </w:pPr>
          </w:p>
        </w:tc>
      </w:tr>
    </w:tbl>
    <w:p w:rsidR="00BC3D93" w:rsidRPr="007F0007" w:rsidRDefault="00BC3D93" w:rsidP="00E33489">
      <w:pPr>
        <w:rPr>
          <w:rFonts w:ascii="Times New Roman" w:hAnsi="Times New Roman" w:cs="Times New Roman"/>
          <w:sz w:val="26"/>
          <w:szCs w:val="26"/>
        </w:rPr>
      </w:pPr>
    </w:p>
    <w:sectPr w:rsidR="00BC3D93" w:rsidRPr="007F0007" w:rsidSect="00676E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A2" w:rsidRDefault="001859A2" w:rsidP="0034239C">
      <w:pPr>
        <w:spacing w:after="0" w:line="240" w:lineRule="auto"/>
      </w:pPr>
      <w:r>
        <w:separator/>
      </w:r>
    </w:p>
  </w:endnote>
  <w:endnote w:type="continuationSeparator" w:id="1">
    <w:p w:rsidR="001859A2" w:rsidRDefault="001859A2" w:rsidP="0034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A2" w:rsidRDefault="001859A2" w:rsidP="0034239C">
      <w:pPr>
        <w:spacing w:after="0" w:line="240" w:lineRule="auto"/>
      </w:pPr>
      <w:r>
        <w:separator/>
      </w:r>
    </w:p>
  </w:footnote>
  <w:footnote w:type="continuationSeparator" w:id="1">
    <w:p w:rsidR="001859A2" w:rsidRDefault="001859A2" w:rsidP="0034239C">
      <w:pPr>
        <w:spacing w:after="0" w:line="240" w:lineRule="auto"/>
      </w:pPr>
      <w:r>
        <w:continuationSeparator/>
      </w:r>
    </w:p>
  </w:footnote>
  <w:footnote w:id="2">
    <w:p w:rsidR="00BC3D93" w:rsidRDefault="00BC3D9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4D3"/>
    <w:rsid w:val="000263C2"/>
    <w:rsid w:val="000F6E39"/>
    <w:rsid w:val="000F6FFE"/>
    <w:rsid w:val="001018C5"/>
    <w:rsid w:val="0016700D"/>
    <w:rsid w:val="001859A2"/>
    <w:rsid w:val="001F00A0"/>
    <w:rsid w:val="0023574E"/>
    <w:rsid w:val="002D4118"/>
    <w:rsid w:val="002F34AD"/>
    <w:rsid w:val="0034239C"/>
    <w:rsid w:val="00364EFE"/>
    <w:rsid w:val="0039175E"/>
    <w:rsid w:val="003D5892"/>
    <w:rsid w:val="00466CAE"/>
    <w:rsid w:val="004749AF"/>
    <w:rsid w:val="004C2235"/>
    <w:rsid w:val="005203CA"/>
    <w:rsid w:val="0052213B"/>
    <w:rsid w:val="00532848"/>
    <w:rsid w:val="006077D6"/>
    <w:rsid w:val="00676E79"/>
    <w:rsid w:val="006838A2"/>
    <w:rsid w:val="006A5114"/>
    <w:rsid w:val="006E53A8"/>
    <w:rsid w:val="007124D3"/>
    <w:rsid w:val="0072672E"/>
    <w:rsid w:val="00733F8E"/>
    <w:rsid w:val="00734E3A"/>
    <w:rsid w:val="0077727B"/>
    <w:rsid w:val="007F0007"/>
    <w:rsid w:val="00830EC4"/>
    <w:rsid w:val="00851BA7"/>
    <w:rsid w:val="00986854"/>
    <w:rsid w:val="009941A2"/>
    <w:rsid w:val="009B2F0C"/>
    <w:rsid w:val="009E4C17"/>
    <w:rsid w:val="00A5244A"/>
    <w:rsid w:val="00A83213"/>
    <w:rsid w:val="00BC3D93"/>
    <w:rsid w:val="00C03FF6"/>
    <w:rsid w:val="00D777E3"/>
    <w:rsid w:val="00D93A4A"/>
    <w:rsid w:val="00E25BF0"/>
    <w:rsid w:val="00E33489"/>
    <w:rsid w:val="00EF122E"/>
    <w:rsid w:val="00F66F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C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24D3"/>
    <w:pPr>
      <w:widowControl w:val="0"/>
      <w:autoSpaceDE w:val="0"/>
      <w:autoSpaceDN w:val="0"/>
    </w:pPr>
    <w:rPr>
      <w:rFonts w:ascii="Arial" w:eastAsia="Times New Roman" w:hAnsi="Arial" w:cs="Arial"/>
    </w:rPr>
  </w:style>
  <w:style w:type="paragraph" w:customStyle="1" w:styleId="ConsPlusTitle">
    <w:name w:val="ConsPlusTitle"/>
    <w:uiPriority w:val="99"/>
    <w:rsid w:val="007124D3"/>
    <w:pPr>
      <w:widowControl w:val="0"/>
      <w:autoSpaceDE w:val="0"/>
      <w:autoSpaceDN w:val="0"/>
    </w:pPr>
    <w:rPr>
      <w:rFonts w:ascii="Arial" w:eastAsia="Times New Roman" w:hAnsi="Arial" w:cs="Arial"/>
      <w:b/>
      <w:bCs/>
    </w:rPr>
  </w:style>
  <w:style w:type="paragraph" w:customStyle="1" w:styleId="ConsPlusTitlePage">
    <w:name w:val="ConsPlusTitlePage"/>
    <w:uiPriority w:val="99"/>
    <w:rsid w:val="007124D3"/>
    <w:pPr>
      <w:widowControl w:val="0"/>
      <w:autoSpaceDE w:val="0"/>
      <w:autoSpaceDN w:val="0"/>
    </w:pPr>
    <w:rPr>
      <w:rFonts w:ascii="Tahoma" w:eastAsia="Times New Roman" w:hAnsi="Tahoma" w:cs="Tahoma"/>
    </w:rPr>
  </w:style>
  <w:style w:type="table" w:styleId="a3">
    <w:name w:val="Table Grid"/>
    <w:basedOn w:val="a1"/>
    <w:uiPriority w:val="99"/>
    <w:rsid w:val="00E25B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34239C"/>
    <w:pPr>
      <w:spacing w:after="0" w:line="240" w:lineRule="auto"/>
    </w:pPr>
    <w:rPr>
      <w:sz w:val="20"/>
      <w:szCs w:val="20"/>
    </w:rPr>
  </w:style>
  <w:style w:type="character" w:customStyle="1" w:styleId="a5">
    <w:name w:val="Текст сноски Знак"/>
    <w:basedOn w:val="a0"/>
    <w:link w:val="a4"/>
    <w:uiPriority w:val="99"/>
    <w:semiHidden/>
    <w:locked/>
    <w:rsid w:val="0034239C"/>
    <w:rPr>
      <w:sz w:val="20"/>
      <w:szCs w:val="20"/>
    </w:rPr>
  </w:style>
  <w:style w:type="character" w:styleId="a6">
    <w:name w:val="footnote reference"/>
    <w:basedOn w:val="a0"/>
    <w:uiPriority w:val="99"/>
    <w:semiHidden/>
    <w:rsid w:val="0034239C"/>
    <w:rPr>
      <w:vertAlign w:val="superscript"/>
    </w:rPr>
  </w:style>
  <w:style w:type="paragraph" w:customStyle="1" w:styleId="FR2">
    <w:name w:val="FR2"/>
    <w:uiPriority w:val="99"/>
    <w:rsid w:val="006077D6"/>
    <w:pPr>
      <w:widowControl w:val="0"/>
      <w:autoSpaceDE w:val="0"/>
      <w:autoSpaceDN w:val="0"/>
      <w:adjustRightInd w:val="0"/>
      <w:ind w:left="3560"/>
    </w:pPr>
    <w:rPr>
      <w:rFonts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21</Pages>
  <Words>6595</Words>
  <Characters>37597</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 Общие положения</vt:lpstr>
      <vt:lpstr>    2. Порядок принятия решения</vt:lpstr>
      <vt:lpstr>    3. Порядок предоставления бюджетных инвестиций</vt:lpstr>
      <vt:lpstr>    Приложение 1</vt:lpstr>
      <vt:lpstr>    Приложение 2</vt:lpstr>
      <vt:lpstr>    </vt:lpstr>
      <vt:lpstr>    </vt:lpstr>
      <vt:lpstr>    </vt:lpstr>
      <vt:lpstr>    </vt:lpstr>
      <vt:lpstr>    </vt:lpstr>
      <vt:lpstr>    </vt:lpstr>
      <vt:lpstr>    </vt:lpstr>
      <vt:lpstr>    </vt:lpstr>
      <vt:lpstr>    </vt:lpstr>
      <vt:lpstr>    Приложение 3</vt:lpstr>
    </vt:vector>
  </TitlesOfParts>
  <Company>home</Company>
  <LinksUpToDate>false</LinksUpToDate>
  <CharactersWithSpaces>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 Пенизев</dc:creator>
  <cp:keywords/>
  <dc:description/>
  <cp:lastModifiedBy>Пользователь</cp:lastModifiedBy>
  <cp:revision>24</cp:revision>
  <cp:lastPrinted>2020-07-27T03:26:00Z</cp:lastPrinted>
  <dcterms:created xsi:type="dcterms:W3CDTF">2019-05-30T08:42:00Z</dcterms:created>
  <dcterms:modified xsi:type="dcterms:W3CDTF">2020-07-27T03:50:00Z</dcterms:modified>
</cp:coreProperties>
</file>